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915C4" w:rsidRDefault="00FC3B40">
      <w:pPr>
        <w:spacing w:line="400" w:lineRule="exact"/>
        <w:ind w:firstLineChars="200" w:firstLine="422"/>
        <w:jc w:val="center"/>
        <w:rPr>
          <w:rFonts w:asciiTheme="minorEastAsia" w:hAnsiTheme="minorEastAsia"/>
          <w:b/>
          <w:bCs/>
          <w:szCs w:val="21"/>
        </w:rPr>
      </w:pPr>
      <w:r>
        <w:rPr>
          <w:rFonts w:asciiTheme="minorEastAsia" w:hAnsiTheme="minorEastAsia" w:hint="eastAsia"/>
          <w:b/>
          <w:bCs/>
          <w:szCs w:val="21"/>
        </w:rPr>
        <w:t>第十章</w:t>
      </w:r>
      <w:r>
        <w:rPr>
          <w:rFonts w:asciiTheme="minorEastAsia" w:hAnsiTheme="minorEastAsia" w:hint="eastAsia"/>
          <w:b/>
          <w:bCs/>
          <w:szCs w:val="21"/>
        </w:rPr>
        <w:t xml:space="preserve">  </w:t>
      </w:r>
      <w:r>
        <w:rPr>
          <w:rFonts w:asciiTheme="minorEastAsia" w:hAnsiTheme="minorEastAsia" w:hint="eastAsia"/>
          <w:b/>
          <w:bCs/>
          <w:szCs w:val="21"/>
        </w:rPr>
        <w:t>采购与付款循环审计</w:t>
      </w:r>
    </w:p>
    <w:p w:rsidR="004915C4" w:rsidRDefault="00FC3B40">
      <w:pPr>
        <w:spacing w:line="400" w:lineRule="exact"/>
        <w:rPr>
          <w:rFonts w:asciiTheme="minorEastAsia" w:hAnsiTheme="minorEastAsia" w:cstheme="minorEastAsia"/>
          <w:b/>
          <w:bCs/>
          <w:szCs w:val="21"/>
        </w:rPr>
      </w:pPr>
      <w:r>
        <w:rPr>
          <w:rFonts w:asciiTheme="minorEastAsia" w:hAnsiTheme="minorEastAsia" w:cstheme="minorEastAsia" w:hint="eastAsia"/>
          <w:b/>
          <w:bCs/>
          <w:szCs w:val="21"/>
        </w:rPr>
        <w:t>一、单项选择题</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．审计人员在证实被审计单位应付账款是否在资产负债表上充分披露时，不需要考虑（</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应付账款发生是否恰当</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预付账款明细账的期末贷方余额是否并入应付账款项目</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应付账款明细账的期末借方余额是否并入预付账款项目</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应付账款的分类是否恰当</w:t>
      </w:r>
    </w:p>
    <w:p w:rsidR="004915C4" w:rsidRDefault="00FC3B40">
      <w:pPr>
        <w:tabs>
          <w:tab w:val="left" w:pos="2040"/>
        </w:tabs>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A</w:t>
      </w:r>
    </w:p>
    <w:p w:rsidR="004915C4" w:rsidRDefault="00FC3B40">
      <w:pPr>
        <w:spacing w:line="400" w:lineRule="exact"/>
        <w:rPr>
          <w:rFonts w:asciiTheme="minorEastAsia" w:hAnsiTheme="minorEastAsia" w:cstheme="minorEastAsia"/>
          <w:szCs w:val="21"/>
        </w:rPr>
      </w:pPr>
      <w:r>
        <w:rPr>
          <w:rFonts w:asciiTheme="minorEastAsia" w:hAnsiTheme="minorEastAsia" w:hint="eastAsia"/>
          <w:szCs w:val="21"/>
        </w:rPr>
        <w:t>【解析】</w:t>
      </w:r>
      <w:r>
        <w:rPr>
          <w:rFonts w:asciiTheme="minorEastAsia" w:hAnsiTheme="minorEastAsia" w:cstheme="minorEastAsia" w:hint="eastAsia"/>
          <w:szCs w:val="21"/>
        </w:rPr>
        <w:t>A</w:t>
      </w:r>
      <w:r>
        <w:rPr>
          <w:rFonts w:asciiTheme="minorEastAsia" w:hAnsiTheme="minorEastAsia" w:cstheme="minorEastAsia" w:hint="eastAsia"/>
          <w:szCs w:val="21"/>
        </w:rPr>
        <w:t>选项属于证实应付账款真实性时需要考虑到。</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proofErr w:type="gramStart"/>
      <w:r>
        <w:rPr>
          <w:rFonts w:asciiTheme="minorEastAsia" w:hAnsiTheme="minorEastAsia" w:cstheme="minorEastAsia" w:hint="eastAsia"/>
          <w:szCs w:val="21"/>
        </w:rPr>
        <w:t>下列制度</w:t>
      </w:r>
      <w:proofErr w:type="gramEnd"/>
      <w:r>
        <w:rPr>
          <w:rFonts w:asciiTheme="minorEastAsia" w:hAnsiTheme="minorEastAsia" w:cstheme="minorEastAsia" w:hint="eastAsia"/>
          <w:szCs w:val="21"/>
        </w:rPr>
        <w:t>中不属于固定资产内部控制制度的是（</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预算制度</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B.</w:t>
      </w:r>
      <w:r>
        <w:rPr>
          <w:rFonts w:asciiTheme="minorEastAsia" w:hAnsiTheme="minorEastAsia" w:cstheme="minorEastAsia" w:hint="eastAsia"/>
          <w:szCs w:val="21"/>
        </w:rPr>
        <w:t>维护保养制度</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C.</w:t>
      </w:r>
      <w:r>
        <w:rPr>
          <w:rFonts w:asciiTheme="minorEastAsia" w:hAnsiTheme="minorEastAsia" w:cstheme="minorEastAsia" w:hint="eastAsia"/>
          <w:szCs w:val="21"/>
        </w:rPr>
        <w:t>授权批准制度</w:t>
      </w:r>
      <w:r>
        <w:rPr>
          <w:rFonts w:asciiTheme="minorEastAsia" w:hAnsiTheme="minorEastAsia" w:cstheme="minorEastAsia" w:hint="eastAsia"/>
          <w:szCs w:val="21"/>
        </w:rPr>
        <w:tab/>
      </w:r>
      <w:r>
        <w:rPr>
          <w:rFonts w:asciiTheme="minorEastAsia" w:hAnsiTheme="minorEastAsia" w:cstheme="minorEastAsia" w:hint="eastAsia"/>
          <w:szCs w:val="21"/>
        </w:rPr>
        <w:tab/>
        <w:t>D.</w:t>
      </w:r>
      <w:r>
        <w:rPr>
          <w:rFonts w:asciiTheme="minorEastAsia" w:hAnsiTheme="minorEastAsia" w:cstheme="minorEastAsia" w:hint="eastAsia"/>
          <w:szCs w:val="21"/>
        </w:rPr>
        <w:t>调查制度</w:t>
      </w:r>
    </w:p>
    <w:p w:rsidR="004915C4" w:rsidRDefault="00FC3B40">
      <w:pPr>
        <w:tabs>
          <w:tab w:val="left" w:pos="2040"/>
        </w:tabs>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4915C4" w:rsidRDefault="00FC3B40">
      <w:pPr>
        <w:spacing w:line="400" w:lineRule="exact"/>
        <w:rPr>
          <w:rFonts w:asciiTheme="minorEastAsia" w:hAnsiTheme="minorEastAsia" w:cstheme="minorEastAsia"/>
          <w:szCs w:val="21"/>
        </w:rPr>
      </w:pPr>
      <w:r>
        <w:rPr>
          <w:rFonts w:asciiTheme="minorEastAsia" w:hAnsiTheme="minorEastAsia" w:hint="eastAsia"/>
          <w:szCs w:val="21"/>
        </w:rPr>
        <w:t>【解析】</w:t>
      </w:r>
      <w:r>
        <w:rPr>
          <w:rFonts w:asciiTheme="minorEastAsia" w:hAnsiTheme="minorEastAsia" w:cstheme="minorEastAsia" w:hint="eastAsia"/>
          <w:szCs w:val="21"/>
        </w:rPr>
        <w:t>固定资产内部控制制度有预算制度、维护保养制度、授权批准制度、定期盘点制度、账簿记录制度、职责分工制度、处置制度、资本性支出和收益性支出的区别制度。</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．计算固定资产原值与本期产品产量的比率，并与以前期间比较，是对固定资产实施（</w:t>
      </w:r>
      <w:r>
        <w:rPr>
          <w:rFonts w:asciiTheme="minorEastAsia" w:hAnsiTheme="minorEastAsia" w:cstheme="minorEastAsia" w:hint="eastAsia"/>
          <w:szCs w:val="21"/>
        </w:rPr>
        <w:t xml:space="preserve">    </w:t>
      </w:r>
      <w:r>
        <w:rPr>
          <w:rFonts w:asciiTheme="minorEastAsia" w:hAnsiTheme="minorEastAsia" w:cstheme="minorEastAsia" w:hint="eastAsia"/>
          <w:szCs w:val="21"/>
        </w:rPr>
        <w:t>）的审计程序之一。</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控制测试</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B.</w:t>
      </w:r>
      <w:r>
        <w:rPr>
          <w:rFonts w:asciiTheme="minorEastAsia" w:hAnsiTheme="minorEastAsia" w:cstheme="minorEastAsia" w:hint="eastAsia"/>
          <w:szCs w:val="21"/>
        </w:rPr>
        <w:t>实质性程序</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C.</w:t>
      </w:r>
      <w:r>
        <w:rPr>
          <w:rFonts w:asciiTheme="minorEastAsia" w:hAnsiTheme="minorEastAsia" w:cstheme="minorEastAsia" w:hint="eastAsia"/>
          <w:szCs w:val="21"/>
        </w:rPr>
        <w:t>数字测试</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D.</w:t>
      </w:r>
      <w:r>
        <w:rPr>
          <w:rFonts w:asciiTheme="minorEastAsia" w:hAnsiTheme="minorEastAsia" w:cstheme="minorEastAsia" w:hint="eastAsia"/>
          <w:szCs w:val="21"/>
        </w:rPr>
        <w:t>分析性程序</w:t>
      </w:r>
    </w:p>
    <w:p w:rsidR="004915C4" w:rsidRDefault="00FC3B40">
      <w:pPr>
        <w:tabs>
          <w:tab w:val="left" w:pos="2040"/>
        </w:tabs>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4915C4" w:rsidRDefault="00FC3B40">
      <w:pPr>
        <w:tabs>
          <w:tab w:val="left" w:pos="2040"/>
        </w:tabs>
        <w:spacing w:line="400" w:lineRule="exact"/>
        <w:rPr>
          <w:rFonts w:asciiTheme="minorEastAsia" w:hAnsiTheme="minorEastAsia"/>
          <w:szCs w:val="21"/>
        </w:rPr>
      </w:pPr>
      <w:r>
        <w:rPr>
          <w:rFonts w:asciiTheme="minorEastAsia" w:hAnsiTheme="minorEastAsia" w:hint="eastAsia"/>
          <w:szCs w:val="21"/>
        </w:rPr>
        <w:t>【解析】题目中所描述为比率分析法和趋势分析法，属于分析性程序。</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．对购入固定资产审计人员实地观察的重点是（</w:t>
      </w:r>
      <w:r>
        <w:rPr>
          <w:rFonts w:asciiTheme="minorEastAsia" w:hAnsiTheme="minorEastAsia" w:cstheme="minorEastAsia" w:hint="eastAsia"/>
          <w:szCs w:val="21"/>
        </w:rPr>
        <w:t xml:space="preserve">    </w:t>
      </w:r>
      <w:r>
        <w:rPr>
          <w:rFonts w:asciiTheme="minorEastAsia" w:hAnsiTheme="minorEastAsia" w:cstheme="minorEastAsia" w:hint="eastAsia"/>
          <w:szCs w:val="21"/>
        </w:rPr>
        <w:t>）重要固定资产。</w:t>
      </w:r>
      <w:r>
        <w:rPr>
          <w:rFonts w:asciiTheme="minorEastAsia" w:hAnsiTheme="minorEastAsia" w:cstheme="minorEastAsia" w:hint="eastAsia"/>
          <w:szCs w:val="21"/>
        </w:rPr>
        <w:t xml:space="preserve"> </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本期新增加的</w:t>
      </w:r>
      <w:r>
        <w:rPr>
          <w:rFonts w:asciiTheme="minorEastAsia" w:hAnsiTheme="minorEastAsia" w:cstheme="minorEastAsia" w:hint="eastAsia"/>
          <w:szCs w:val="21"/>
        </w:rPr>
        <w:tab/>
      </w:r>
      <w:r>
        <w:rPr>
          <w:rFonts w:asciiTheme="minorEastAsia" w:hAnsiTheme="minorEastAsia" w:cstheme="minorEastAsia" w:hint="eastAsia"/>
          <w:szCs w:val="21"/>
        </w:rPr>
        <w:tab/>
        <w:t>B.</w:t>
      </w:r>
      <w:r>
        <w:rPr>
          <w:rFonts w:asciiTheme="minorEastAsia" w:hAnsiTheme="minorEastAsia" w:cstheme="minorEastAsia" w:hint="eastAsia"/>
          <w:szCs w:val="21"/>
        </w:rPr>
        <w:t>本期减少的</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t>C.</w:t>
      </w:r>
      <w:r>
        <w:rPr>
          <w:rFonts w:asciiTheme="minorEastAsia" w:hAnsiTheme="minorEastAsia" w:cstheme="minorEastAsia" w:hint="eastAsia"/>
          <w:szCs w:val="21"/>
        </w:rPr>
        <w:t>计提折旧的</w:t>
      </w:r>
      <w:r>
        <w:rPr>
          <w:rFonts w:asciiTheme="minorEastAsia" w:hAnsiTheme="minorEastAsia" w:cstheme="minorEastAsia" w:hint="eastAsia"/>
          <w:szCs w:val="21"/>
        </w:rPr>
        <w:tab/>
      </w:r>
      <w:r>
        <w:rPr>
          <w:rFonts w:asciiTheme="minorEastAsia" w:hAnsiTheme="minorEastAsia" w:cstheme="minorEastAsia" w:hint="eastAsia"/>
          <w:szCs w:val="21"/>
        </w:rPr>
        <w:tab/>
        <w:t>D.</w:t>
      </w:r>
      <w:r>
        <w:rPr>
          <w:rFonts w:asciiTheme="minorEastAsia" w:hAnsiTheme="minorEastAsia" w:cstheme="minorEastAsia" w:hint="eastAsia"/>
          <w:szCs w:val="21"/>
        </w:rPr>
        <w:t>正在使用的</w:t>
      </w:r>
    </w:p>
    <w:p w:rsidR="004915C4" w:rsidRDefault="00FC3B40">
      <w:pPr>
        <w:tabs>
          <w:tab w:val="left" w:pos="2040"/>
        </w:tabs>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A</w:t>
      </w:r>
    </w:p>
    <w:p w:rsidR="004915C4" w:rsidRDefault="00FC3B40">
      <w:pPr>
        <w:spacing w:line="400" w:lineRule="exact"/>
        <w:rPr>
          <w:rFonts w:asciiTheme="minorEastAsia" w:hAnsiTheme="minorEastAsia" w:cstheme="minorEastAsia"/>
          <w:szCs w:val="21"/>
        </w:rPr>
      </w:pPr>
      <w:r>
        <w:rPr>
          <w:rFonts w:asciiTheme="minorEastAsia" w:hAnsiTheme="minorEastAsia" w:hint="eastAsia"/>
          <w:szCs w:val="21"/>
        </w:rPr>
        <w:t>【解析】</w:t>
      </w:r>
      <w:r>
        <w:rPr>
          <w:rFonts w:asciiTheme="minorEastAsia" w:hAnsiTheme="minorEastAsia" w:cstheme="minorEastAsia" w:hint="eastAsia"/>
          <w:szCs w:val="21"/>
        </w:rPr>
        <w:t>新增固定资产对被审计单位的影响大且长远，以前年度增加的固定资产以前年度审计时已经作为重点审计过。故选</w:t>
      </w:r>
      <w:r>
        <w:rPr>
          <w:rFonts w:asciiTheme="minorEastAsia" w:hAnsiTheme="minorEastAsia" w:cstheme="minorEastAsia" w:hint="eastAsia"/>
          <w:szCs w:val="21"/>
        </w:rPr>
        <w:t>A</w:t>
      </w:r>
      <w:r>
        <w:rPr>
          <w:rFonts w:asciiTheme="minorEastAsia" w:hAnsiTheme="minorEastAsia" w:cstheme="minorEastAsia" w:hint="eastAsia"/>
          <w:szCs w:val="21"/>
        </w:rPr>
        <w:t>项。</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．固定资产清理的审计目标不包括（</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确定固定资产清理的记录是否完整</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确定反映的内容是否正确</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确定固定资产清理的期初余额是否正确</w:t>
      </w:r>
    </w:p>
    <w:p w:rsidR="004915C4" w:rsidRDefault="00FC3B40">
      <w:pPr>
        <w:spacing w:line="400" w:lineRule="exact"/>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确定固定资产清理在财务报表上的披露是否恰当</w:t>
      </w:r>
    </w:p>
    <w:p w:rsidR="004915C4" w:rsidRDefault="00FC3B40">
      <w:pPr>
        <w:tabs>
          <w:tab w:val="left" w:pos="2040"/>
        </w:tabs>
        <w:spacing w:line="400" w:lineRule="exac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C</w:t>
      </w:r>
    </w:p>
    <w:p w:rsidR="004915C4" w:rsidRDefault="00FC3B40">
      <w:pPr>
        <w:spacing w:line="400" w:lineRule="exact"/>
        <w:rPr>
          <w:rFonts w:asciiTheme="minorEastAsia" w:hAnsiTheme="minorEastAsia" w:cstheme="minorEastAsia"/>
          <w:szCs w:val="21"/>
        </w:rPr>
      </w:pPr>
      <w:r>
        <w:rPr>
          <w:rFonts w:asciiTheme="minorEastAsia" w:hAnsiTheme="minorEastAsia" w:hint="eastAsia"/>
          <w:szCs w:val="21"/>
        </w:rPr>
        <w:t>【解析】</w:t>
      </w:r>
      <w:r>
        <w:rPr>
          <w:rFonts w:asciiTheme="minorEastAsia" w:hAnsiTheme="minorEastAsia" w:cstheme="minorEastAsia" w:hint="eastAsia"/>
          <w:szCs w:val="21"/>
        </w:rPr>
        <w:t>期初余额取自上年度的期末余额，上年度的期末余额属于上年度的审计范围。故选择</w:t>
      </w:r>
      <w:r>
        <w:rPr>
          <w:rFonts w:asciiTheme="minorEastAsia" w:hAnsiTheme="minorEastAsia" w:cstheme="minorEastAsia" w:hint="eastAsia"/>
          <w:szCs w:val="21"/>
        </w:rPr>
        <w:t>C</w:t>
      </w:r>
      <w:r>
        <w:rPr>
          <w:rFonts w:asciiTheme="minorEastAsia" w:hAnsiTheme="minorEastAsia" w:cstheme="minorEastAsia" w:hint="eastAsia"/>
          <w:szCs w:val="21"/>
        </w:rPr>
        <w:t>。</w:t>
      </w:r>
    </w:p>
    <w:p w:rsidR="004915C4" w:rsidRDefault="00FC3B40">
      <w:pPr>
        <w:spacing w:line="400" w:lineRule="exact"/>
        <w:rPr>
          <w:rFonts w:ascii="宋体" w:hAnsi="宋体"/>
        </w:rPr>
      </w:pPr>
      <w:r>
        <w:rPr>
          <w:rFonts w:ascii="宋体" w:hAnsi="宋体" w:hint="eastAsia"/>
        </w:rPr>
        <w:t>6</w:t>
      </w:r>
      <w:r>
        <w:rPr>
          <w:rFonts w:ascii="宋体" w:hAnsi="宋体" w:hint="eastAsia"/>
        </w:rPr>
        <w:t>．对于应付账款的函证，最好的</w:t>
      </w:r>
      <w:proofErr w:type="gramStart"/>
      <w:r>
        <w:rPr>
          <w:rFonts w:ascii="宋体" w:hAnsi="宋体" w:hint="eastAsia"/>
        </w:rPr>
        <w:t>函证方式</w:t>
      </w:r>
      <w:proofErr w:type="gramEnd"/>
      <w:r>
        <w:rPr>
          <w:rFonts w:ascii="宋体" w:hAnsi="宋体" w:hint="eastAsia"/>
        </w:rPr>
        <w:t>是（</w:t>
      </w:r>
      <w:r>
        <w:rPr>
          <w:rFonts w:ascii="宋体" w:hAnsi="宋体" w:hint="eastAsia"/>
        </w:rPr>
        <w:t xml:space="preserve">   </w:t>
      </w:r>
      <w:r>
        <w:rPr>
          <w:rFonts w:ascii="宋体" w:hAnsi="宋体" w:hint="eastAsia"/>
        </w:rPr>
        <w:t>）。</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积极式</w:t>
      </w:r>
      <w:r>
        <w:rPr>
          <w:rFonts w:asciiTheme="minorEastAsia" w:hAnsiTheme="minorEastAsia" w:cstheme="minorEastAsia" w:hint="eastAsia"/>
          <w:szCs w:val="21"/>
        </w:rPr>
        <w:t xml:space="preserve">                                   B.</w:t>
      </w:r>
      <w:r>
        <w:rPr>
          <w:rFonts w:asciiTheme="minorEastAsia" w:hAnsiTheme="minorEastAsia" w:cstheme="minorEastAsia" w:hint="eastAsia"/>
          <w:szCs w:val="21"/>
        </w:rPr>
        <w:t>消极式</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积极式与消极式结合</w:t>
      </w:r>
      <w:r>
        <w:rPr>
          <w:rFonts w:asciiTheme="minorEastAsia" w:hAnsiTheme="minorEastAsia" w:cstheme="minorEastAsia" w:hint="eastAsia"/>
          <w:szCs w:val="21"/>
        </w:rPr>
        <w:t xml:space="preserve">                       D.</w:t>
      </w:r>
      <w:r>
        <w:rPr>
          <w:rFonts w:asciiTheme="minorEastAsia" w:hAnsiTheme="minorEastAsia" w:cstheme="minorEastAsia" w:hint="eastAsia"/>
          <w:szCs w:val="21"/>
        </w:rPr>
        <w:t>积极式和消极式均可</w:t>
      </w:r>
    </w:p>
    <w:p w:rsidR="004915C4" w:rsidRDefault="00FC3B40">
      <w:pPr>
        <w:spacing w:line="400" w:lineRule="exact"/>
        <w:rPr>
          <w:rFonts w:ascii="宋体" w:hAnsi="宋体"/>
        </w:rPr>
      </w:pPr>
      <w:r>
        <w:rPr>
          <w:rFonts w:ascii="宋体" w:hAnsi="宋体" w:hint="eastAsia"/>
        </w:rPr>
        <w:t>【答案】</w:t>
      </w:r>
      <w:r>
        <w:rPr>
          <w:rFonts w:ascii="宋体" w:hAnsi="宋体" w:hint="eastAsia"/>
        </w:rPr>
        <w:t>A</w:t>
      </w:r>
    </w:p>
    <w:p w:rsidR="004915C4" w:rsidRDefault="00FC3B40">
      <w:pPr>
        <w:spacing w:line="400" w:lineRule="exact"/>
        <w:rPr>
          <w:rFonts w:ascii="宋体" w:hAnsi="宋体"/>
        </w:rPr>
      </w:pPr>
      <w:r>
        <w:rPr>
          <w:rFonts w:ascii="宋体" w:hAnsi="宋体" w:hint="eastAsia"/>
        </w:rPr>
        <w:lastRenderedPageBreak/>
        <w:t>【解析】应付账款的</w:t>
      </w:r>
      <w:proofErr w:type="gramStart"/>
      <w:r>
        <w:rPr>
          <w:rFonts w:ascii="宋体" w:hAnsi="宋体" w:hint="eastAsia"/>
        </w:rPr>
        <w:t>函证最好</w:t>
      </w:r>
      <w:proofErr w:type="gramEnd"/>
      <w:r>
        <w:rPr>
          <w:rFonts w:ascii="宋体" w:hAnsi="宋体" w:hint="eastAsia"/>
        </w:rPr>
        <w:t>采用</w:t>
      </w:r>
      <w:proofErr w:type="gramStart"/>
      <w:r>
        <w:rPr>
          <w:rFonts w:ascii="宋体" w:hAnsi="宋体" w:hint="eastAsia"/>
        </w:rPr>
        <w:t>积极函证方式</w:t>
      </w:r>
      <w:proofErr w:type="gramEnd"/>
      <w:r>
        <w:rPr>
          <w:rFonts w:ascii="宋体" w:hAnsi="宋体" w:hint="eastAsia"/>
        </w:rPr>
        <w:t>，并具体说明应付金额。</w:t>
      </w:r>
    </w:p>
    <w:p w:rsidR="004915C4" w:rsidRDefault="00FC3B40">
      <w:pPr>
        <w:spacing w:line="400" w:lineRule="exact"/>
        <w:rPr>
          <w:rFonts w:ascii="宋体" w:hAnsi="宋体" w:cs="Arial"/>
          <w:szCs w:val="21"/>
        </w:rPr>
      </w:pPr>
      <w:r>
        <w:rPr>
          <w:rFonts w:ascii="宋体" w:hAnsi="宋体" w:hint="eastAsia"/>
        </w:rPr>
        <w:t>7</w:t>
      </w:r>
      <w:r>
        <w:rPr>
          <w:rFonts w:ascii="宋体" w:hAnsi="宋体" w:hint="eastAsia"/>
        </w:rPr>
        <w:t>．</w:t>
      </w:r>
      <w:r>
        <w:rPr>
          <w:rFonts w:ascii="宋体" w:hAnsi="宋体" w:cs="Arial" w:hint="eastAsia"/>
          <w:szCs w:val="21"/>
        </w:rPr>
        <w:t>A</w:t>
      </w:r>
      <w:r>
        <w:rPr>
          <w:rFonts w:ascii="宋体" w:hAnsi="宋体" w:cs="Arial" w:hint="eastAsia"/>
          <w:szCs w:val="21"/>
        </w:rPr>
        <w:t>注册会计师在审查</w:t>
      </w:r>
      <w:r>
        <w:rPr>
          <w:rFonts w:ascii="宋体" w:hAnsi="宋体" w:cs="Arial" w:hint="eastAsia"/>
          <w:szCs w:val="21"/>
        </w:rPr>
        <w:t>S</w:t>
      </w:r>
      <w:r>
        <w:rPr>
          <w:rFonts w:ascii="宋体" w:hAnsi="宋体" w:cs="Arial" w:hint="eastAsia"/>
          <w:szCs w:val="21"/>
        </w:rPr>
        <w:t>公司</w:t>
      </w:r>
      <w:r w:rsidRPr="008D59D1">
        <w:rPr>
          <w:rFonts w:ascii="宋体" w:hAnsi="宋体" w:cs="Arial" w:hint="eastAsia"/>
          <w:szCs w:val="21"/>
        </w:rPr>
        <w:t>20</w:t>
      </w:r>
      <w:r w:rsidRPr="008D59D1">
        <w:rPr>
          <w:rFonts w:ascii="宋体" w:hAnsi="宋体" w:cs="Arial" w:hint="eastAsia"/>
          <w:szCs w:val="21"/>
        </w:rPr>
        <w:t>23</w:t>
      </w:r>
      <w:r>
        <w:rPr>
          <w:rFonts w:ascii="宋体" w:hAnsi="宋体" w:cs="Arial" w:hint="eastAsia"/>
          <w:szCs w:val="21"/>
        </w:rPr>
        <w:t>年度应付账款项目时，发现</w:t>
      </w:r>
      <w:r>
        <w:rPr>
          <w:rFonts w:ascii="宋体" w:hAnsi="宋体" w:cs="Arial" w:hint="eastAsia"/>
          <w:szCs w:val="21"/>
        </w:rPr>
        <w:t>S</w:t>
      </w:r>
      <w:r>
        <w:rPr>
          <w:rFonts w:ascii="宋体" w:hAnsi="宋体" w:cs="Arial" w:hint="eastAsia"/>
          <w:szCs w:val="21"/>
        </w:rPr>
        <w:t>公司应付账款明细账中存在确实无法支付的大额应付账款。对此，</w:t>
      </w:r>
      <w:r>
        <w:rPr>
          <w:rFonts w:ascii="宋体" w:hAnsi="宋体" w:cs="Arial" w:hint="eastAsia"/>
          <w:szCs w:val="21"/>
        </w:rPr>
        <w:t>A</w:t>
      </w:r>
      <w:r>
        <w:rPr>
          <w:rFonts w:ascii="宋体" w:hAnsi="宋体" w:cs="Arial" w:hint="eastAsia"/>
          <w:szCs w:val="21"/>
        </w:rPr>
        <w:t>注册会计师应提请</w:t>
      </w:r>
      <w:r>
        <w:rPr>
          <w:rFonts w:ascii="宋体" w:hAnsi="宋体" w:cs="Arial" w:hint="eastAsia"/>
          <w:szCs w:val="21"/>
        </w:rPr>
        <w:t>S</w:t>
      </w:r>
      <w:r>
        <w:rPr>
          <w:rFonts w:ascii="宋体" w:hAnsi="宋体" w:cs="Arial" w:hint="eastAsia"/>
          <w:szCs w:val="21"/>
        </w:rPr>
        <w:t>公司管理层作（</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 xml:space="preserve">　）的会计处理。</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 xml:space="preserve"> A.</w:t>
      </w:r>
      <w:r>
        <w:rPr>
          <w:rFonts w:asciiTheme="minorEastAsia" w:hAnsiTheme="minorEastAsia" w:cstheme="minorEastAsia" w:hint="eastAsia"/>
          <w:szCs w:val="21"/>
        </w:rPr>
        <w:t>借记“应付账款”，贷记“其他业务收入”</w:t>
      </w:r>
      <w:r>
        <w:rPr>
          <w:rFonts w:asciiTheme="minorEastAsia" w:hAnsiTheme="minorEastAsia" w:cstheme="minorEastAsia" w:hint="eastAsia"/>
          <w:szCs w:val="21"/>
        </w:rPr>
        <w:tab/>
        <w:t>B.</w:t>
      </w:r>
      <w:r>
        <w:rPr>
          <w:rFonts w:asciiTheme="minorEastAsia" w:hAnsiTheme="minorEastAsia" w:cstheme="minorEastAsia" w:hint="eastAsia"/>
          <w:szCs w:val="21"/>
        </w:rPr>
        <w:t>借记“坏账准备”，贷记“营业外收入”</w:t>
      </w:r>
    </w:p>
    <w:p w:rsidR="004915C4" w:rsidRDefault="00FC3B40">
      <w:pPr>
        <w:spacing w:line="400" w:lineRule="exact"/>
        <w:ind w:left="420"/>
        <w:rPr>
          <w:rFonts w:asciiTheme="minorEastAsia" w:hAnsiTheme="minorEastAsia" w:cstheme="minorEastAsia"/>
          <w:szCs w:val="21"/>
        </w:rPr>
      </w:pPr>
      <w:r>
        <w:rPr>
          <w:rFonts w:asciiTheme="minorEastAsia" w:hAnsiTheme="minorEastAsia" w:cstheme="minorEastAsia" w:hint="eastAsia"/>
          <w:szCs w:val="21"/>
        </w:rPr>
        <w:t xml:space="preserve"> C.</w:t>
      </w:r>
      <w:r>
        <w:rPr>
          <w:rFonts w:asciiTheme="minorEastAsia" w:hAnsiTheme="minorEastAsia" w:cstheme="minorEastAsia" w:hint="eastAsia"/>
          <w:szCs w:val="21"/>
        </w:rPr>
        <w:t>借记“应付账款”，贷记“营业外收入”</w:t>
      </w:r>
      <w:r>
        <w:rPr>
          <w:rFonts w:asciiTheme="minorEastAsia" w:hAnsiTheme="minorEastAsia" w:cstheme="minorEastAsia" w:hint="eastAsia"/>
          <w:szCs w:val="21"/>
        </w:rPr>
        <w:tab/>
      </w:r>
      <w:r>
        <w:rPr>
          <w:rFonts w:asciiTheme="minorEastAsia" w:hAnsiTheme="minorEastAsia" w:cstheme="minorEastAsia" w:hint="eastAsia"/>
          <w:szCs w:val="21"/>
        </w:rPr>
        <w:tab/>
        <w:t>D.</w:t>
      </w:r>
      <w:r>
        <w:rPr>
          <w:rFonts w:asciiTheme="minorEastAsia" w:hAnsiTheme="minorEastAsia" w:cstheme="minorEastAsia" w:hint="eastAsia"/>
          <w:szCs w:val="21"/>
        </w:rPr>
        <w:t>借记</w:t>
      </w:r>
      <w:bookmarkStart w:id="0" w:name="_GoBack"/>
      <w:bookmarkEnd w:id="0"/>
      <w:r>
        <w:rPr>
          <w:rFonts w:asciiTheme="minorEastAsia" w:hAnsiTheme="minorEastAsia" w:cstheme="minorEastAsia" w:hint="eastAsia"/>
          <w:szCs w:val="21"/>
        </w:rPr>
        <w:t>“坏账准备”，贷记“资本公积”</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C</w:t>
      </w:r>
    </w:p>
    <w:p w:rsidR="004915C4" w:rsidRDefault="00FC3B40">
      <w:pPr>
        <w:spacing w:line="400" w:lineRule="exact"/>
        <w:rPr>
          <w:rFonts w:ascii="宋体" w:hAnsi="宋体" w:cs="Arial"/>
          <w:szCs w:val="21"/>
        </w:rPr>
      </w:pPr>
      <w:r>
        <w:rPr>
          <w:rFonts w:ascii="宋体" w:hAnsi="宋体" w:cs="Arial"/>
          <w:szCs w:val="21"/>
        </w:rPr>
        <w:t>【解析】对企业确实无法支付的应付账款</w:t>
      </w:r>
      <w:r>
        <w:rPr>
          <w:rFonts w:ascii="宋体" w:hAnsi="宋体" w:cs="Arial" w:hint="eastAsia"/>
          <w:szCs w:val="21"/>
        </w:rPr>
        <w:t>，</w:t>
      </w:r>
      <w:r>
        <w:rPr>
          <w:rFonts w:ascii="宋体" w:hAnsi="宋体" w:cs="Arial"/>
          <w:szCs w:val="21"/>
        </w:rPr>
        <w:t>根据会计准则的规定，应按规定转入</w:t>
      </w:r>
      <w:r>
        <w:rPr>
          <w:rFonts w:ascii="宋体" w:hAnsi="宋体" w:cs="Arial" w:hint="eastAsia"/>
          <w:szCs w:val="21"/>
        </w:rPr>
        <w:t>“</w:t>
      </w:r>
      <w:r>
        <w:rPr>
          <w:rFonts w:ascii="宋体" w:hAnsi="宋体" w:cs="Arial"/>
          <w:szCs w:val="21"/>
        </w:rPr>
        <w:t>营业外收入</w:t>
      </w:r>
      <w:r>
        <w:rPr>
          <w:rFonts w:ascii="宋体" w:hAnsi="宋体" w:cs="Arial" w:hint="eastAsia"/>
          <w:szCs w:val="21"/>
        </w:rPr>
        <w:t>”</w:t>
      </w:r>
      <w:r>
        <w:rPr>
          <w:rFonts w:ascii="宋体" w:hAnsi="宋体" w:cs="Arial"/>
          <w:szCs w:val="21"/>
        </w:rPr>
        <w:t>科目中</w:t>
      </w:r>
      <w:r>
        <w:rPr>
          <w:rFonts w:ascii="宋体" w:hAnsi="宋体" w:cs="Arial" w:hint="eastAsia"/>
          <w:szCs w:val="21"/>
        </w:rPr>
        <w:t>,</w:t>
      </w:r>
      <w:r>
        <w:rPr>
          <w:rFonts w:ascii="宋体" w:hAnsi="宋体" w:cs="Arial" w:hint="eastAsia"/>
          <w:szCs w:val="21"/>
        </w:rPr>
        <w:t>所以选项</w:t>
      </w:r>
      <w:r>
        <w:rPr>
          <w:rFonts w:ascii="宋体" w:hAnsi="宋体" w:cs="Arial" w:hint="eastAsia"/>
          <w:szCs w:val="21"/>
        </w:rPr>
        <w:t>C</w:t>
      </w:r>
      <w:r>
        <w:rPr>
          <w:rFonts w:ascii="宋体" w:hAnsi="宋体" w:cs="Arial" w:hint="eastAsia"/>
          <w:szCs w:val="21"/>
        </w:rPr>
        <w:t>正确。</w:t>
      </w:r>
    </w:p>
    <w:p w:rsidR="004915C4" w:rsidRDefault="00FC3B40">
      <w:pPr>
        <w:spacing w:line="400" w:lineRule="exact"/>
        <w:rPr>
          <w:rFonts w:ascii="宋体" w:hAnsi="宋体" w:cs="Arial"/>
          <w:szCs w:val="21"/>
        </w:rPr>
      </w:pPr>
      <w:r>
        <w:rPr>
          <w:rFonts w:ascii="宋体" w:hAnsi="宋体" w:cs="Arial" w:hint="eastAsia"/>
          <w:szCs w:val="21"/>
        </w:rPr>
        <w:t>8</w:t>
      </w:r>
      <w:r>
        <w:rPr>
          <w:rFonts w:ascii="宋体" w:hAnsi="宋体" w:cs="Arial"/>
          <w:szCs w:val="21"/>
        </w:rPr>
        <w:t>.</w:t>
      </w:r>
      <w:r>
        <w:rPr>
          <w:rFonts w:ascii="宋体" w:hAnsi="宋体" w:cs="Arial" w:hint="eastAsia"/>
          <w:szCs w:val="21"/>
        </w:rPr>
        <w:t>注册会计师了解与采购与付款相关的内部控制，通常可以采用的方法不包括（</w:t>
      </w:r>
      <w:r>
        <w:rPr>
          <w:rFonts w:ascii="宋体" w:hAnsi="宋体" w:cs="Arial" w:hint="eastAsia"/>
          <w:szCs w:val="21"/>
        </w:rPr>
        <w:t xml:space="preserve"> </w:t>
      </w:r>
      <w:r>
        <w:rPr>
          <w:rFonts w:ascii="宋体" w:hAnsi="宋体" w:cs="Arial"/>
          <w:szCs w:val="21"/>
        </w:rPr>
        <w:t xml:space="preserve"> </w:t>
      </w:r>
      <w:r>
        <w:rPr>
          <w:rFonts w:ascii="宋体" w:hAnsi="宋体" w:cs="Arial"/>
          <w:szCs w:val="21"/>
        </w:rPr>
        <w:t xml:space="preserve"> </w:t>
      </w:r>
      <w:r>
        <w:rPr>
          <w:rFonts w:ascii="宋体" w:hAnsi="宋体" w:cs="Arial" w:hint="eastAsia"/>
          <w:szCs w:val="21"/>
        </w:rPr>
        <w:t xml:space="preserve"> </w:t>
      </w:r>
      <w:r>
        <w:rPr>
          <w:rFonts w:ascii="宋体" w:hAnsi="宋体" w:cs="Arial" w:hint="eastAsia"/>
          <w:szCs w:val="21"/>
        </w:rPr>
        <w:t>）。</w:t>
      </w:r>
      <w:r>
        <w:rPr>
          <w:rFonts w:ascii="宋体" w:hAnsi="宋体" w:cs="Arial" w:hint="eastAsia"/>
          <w:szCs w:val="21"/>
        </w:rPr>
        <w:t xml:space="preserve"> </w:t>
      </w:r>
    </w:p>
    <w:p w:rsidR="004915C4" w:rsidRDefault="00FC3B40">
      <w:pPr>
        <w:spacing w:line="400" w:lineRule="exact"/>
        <w:rPr>
          <w:rFonts w:ascii="宋体" w:hAnsi="宋体" w:cs="Arial"/>
          <w:szCs w:val="21"/>
        </w:rPr>
      </w:pPr>
      <w:r>
        <w:rPr>
          <w:rFonts w:ascii="宋体" w:hAnsi="宋体" w:cs="Arial" w:hint="eastAsia"/>
          <w:szCs w:val="21"/>
        </w:rPr>
        <w:t>A.</w:t>
      </w:r>
      <w:r>
        <w:rPr>
          <w:rFonts w:ascii="宋体" w:hAnsi="宋体" w:cs="Arial" w:hint="eastAsia"/>
          <w:szCs w:val="21"/>
        </w:rPr>
        <w:t>向供应商进行函证</w:t>
      </w:r>
      <w:r>
        <w:rPr>
          <w:rFonts w:ascii="宋体" w:hAnsi="宋体" w:cs="Arial" w:hint="eastAsia"/>
          <w:szCs w:val="21"/>
        </w:rPr>
        <w:t xml:space="preserve">  </w:t>
      </w:r>
    </w:p>
    <w:p w:rsidR="004915C4" w:rsidRDefault="00FC3B40">
      <w:pPr>
        <w:spacing w:line="400" w:lineRule="exact"/>
        <w:rPr>
          <w:rFonts w:ascii="宋体" w:hAnsi="宋体" w:cs="Arial"/>
          <w:szCs w:val="21"/>
        </w:rPr>
      </w:pPr>
      <w:r>
        <w:rPr>
          <w:rFonts w:ascii="宋体" w:hAnsi="宋体" w:cs="Arial" w:hint="eastAsia"/>
          <w:szCs w:val="21"/>
        </w:rPr>
        <w:t>B.</w:t>
      </w:r>
      <w:r>
        <w:rPr>
          <w:rFonts w:ascii="宋体" w:hAnsi="宋体" w:cs="Arial" w:hint="eastAsia"/>
          <w:szCs w:val="21"/>
        </w:rPr>
        <w:t>审阅以前年度审计工作底稿</w:t>
      </w:r>
      <w:r>
        <w:rPr>
          <w:rFonts w:ascii="宋体" w:hAnsi="宋体" w:cs="Arial" w:hint="eastAsia"/>
          <w:szCs w:val="21"/>
        </w:rPr>
        <w:t xml:space="preserve">  </w:t>
      </w:r>
    </w:p>
    <w:p w:rsidR="004915C4" w:rsidRDefault="00FC3B40">
      <w:pPr>
        <w:spacing w:line="400" w:lineRule="exact"/>
        <w:rPr>
          <w:rFonts w:ascii="宋体" w:hAnsi="宋体" w:cs="Arial"/>
          <w:szCs w:val="21"/>
        </w:rPr>
      </w:pPr>
      <w:r>
        <w:rPr>
          <w:rFonts w:ascii="宋体" w:hAnsi="宋体" w:cs="Arial" w:hint="eastAsia"/>
          <w:szCs w:val="21"/>
        </w:rPr>
        <w:t>C.</w:t>
      </w:r>
      <w:r>
        <w:rPr>
          <w:rFonts w:ascii="宋体" w:hAnsi="宋体" w:cs="Arial" w:hint="eastAsia"/>
          <w:szCs w:val="21"/>
        </w:rPr>
        <w:t>观察内部控制执行情况</w:t>
      </w:r>
      <w:r>
        <w:rPr>
          <w:rFonts w:ascii="宋体" w:hAnsi="宋体" w:cs="Arial" w:hint="eastAsia"/>
          <w:szCs w:val="21"/>
        </w:rPr>
        <w:t xml:space="preserve">  </w:t>
      </w:r>
    </w:p>
    <w:p w:rsidR="004915C4" w:rsidRDefault="00FC3B40">
      <w:pPr>
        <w:spacing w:line="400" w:lineRule="exact"/>
        <w:rPr>
          <w:rFonts w:ascii="宋体" w:hAnsi="宋体" w:cs="Arial"/>
          <w:szCs w:val="21"/>
        </w:rPr>
      </w:pPr>
      <w:r>
        <w:rPr>
          <w:rFonts w:ascii="宋体" w:hAnsi="宋体" w:cs="Arial" w:hint="eastAsia"/>
          <w:szCs w:val="21"/>
        </w:rPr>
        <w:t>D.</w:t>
      </w:r>
      <w:r>
        <w:rPr>
          <w:rFonts w:ascii="宋体" w:hAnsi="宋体" w:cs="Arial" w:hint="eastAsia"/>
          <w:szCs w:val="21"/>
        </w:rPr>
        <w:t>询问管理层和员工</w:t>
      </w:r>
      <w:r>
        <w:rPr>
          <w:rFonts w:ascii="宋体" w:hAnsi="宋体" w:cs="Arial" w:hint="eastAsia"/>
          <w:szCs w:val="21"/>
        </w:rPr>
        <w:t xml:space="preserve"> </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A</w:t>
      </w:r>
    </w:p>
    <w:p w:rsidR="004915C4" w:rsidRDefault="00FC3B40">
      <w:pPr>
        <w:spacing w:line="400" w:lineRule="exact"/>
        <w:rPr>
          <w:rFonts w:asciiTheme="minorEastAsia" w:hAnsiTheme="minorEastAsia" w:cstheme="minorEastAsia"/>
          <w:bCs/>
          <w:szCs w:val="21"/>
        </w:rPr>
      </w:pPr>
      <w:r>
        <w:rPr>
          <w:rFonts w:ascii="宋体" w:hAnsi="宋体" w:cs="Arial"/>
          <w:szCs w:val="21"/>
        </w:rPr>
        <w:t>【解析】</w:t>
      </w:r>
      <w:r>
        <w:rPr>
          <w:rFonts w:asciiTheme="minorEastAsia" w:hAnsiTheme="minorEastAsia" w:cstheme="minorEastAsia" w:hint="eastAsia"/>
          <w:bCs/>
          <w:szCs w:val="21"/>
        </w:rPr>
        <w:t>选项</w:t>
      </w:r>
      <w:r>
        <w:rPr>
          <w:rFonts w:asciiTheme="minorEastAsia" w:hAnsiTheme="minorEastAsia" w:cstheme="minorEastAsia" w:hint="eastAsia"/>
          <w:bCs/>
          <w:szCs w:val="21"/>
        </w:rPr>
        <w:t xml:space="preserve"> A </w:t>
      </w:r>
      <w:r>
        <w:rPr>
          <w:rFonts w:asciiTheme="minorEastAsia" w:hAnsiTheme="minorEastAsia" w:cstheme="minorEastAsia" w:hint="eastAsia"/>
          <w:bCs/>
          <w:szCs w:val="21"/>
        </w:rPr>
        <w:t>是对应付账款的实质性程序，无法</w:t>
      </w:r>
      <w:proofErr w:type="gramStart"/>
      <w:r>
        <w:rPr>
          <w:rFonts w:asciiTheme="minorEastAsia" w:hAnsiTheme="minorEastAsia" w:cstheme="minorEastAsia" w:hint="eastAsia"/>
          <w:bCs/>
          <w:szCs w:val="21"/>
        </w:rPr>
        <w:t>通过函证对</w:t>
      </w:r>
      <w:proofErr w:type="gramEnd"/>
      <w:r>
        <w:rPr>
          <w:rFonts w:asciiTheme="minorEastAsia" w:hAnsiTheme="minorEastAsia" w:cstheme="minorEastAsia" w:hint="eastAsia"/>
          <w:bCs/>
          <w:szCs w:val="21"/>
        </w:rPr>
        <w:t>交易或付款的内部控制进行了解。</w:t>
      </w:r>
    </w:p>
    <w:p w:rsidR="004915C4" w:rsidRDefault="004915C4">
      <w:pPr>
        <w:spacing w:line="400" w:lineRule="exact"/>
        <w:rPr>
          <w:rFonts w:asciiTheme="minorEastAsia" w:hAnsiTheme="minorEastAsia" w:cstheme="minorEastAsia"/>
          <w:b/>
          <w:szCs w:val="21"/>
        </w:rPr>
      </w:pPr>
    </w:p>
    <w:p w:rsidR="004915C4" w:rsidRDefault="00FC3B40">
      <w:pPr>
        <w:spacing w:line="400" w:lineRule="exact"/>
        <w:rPr>
          <w:rFonts w:asciiTheme="minorEastAsia" w:hAnsiTheme="minorEastAsia" w:cstheme="minorEastAsia"/>
          <w:b/>
          <w:szCs w:val="21"/>
        </w:rPr>
      </w:pPr>
      <w:r>
        <w:rPr>
          <w:rFonts w:asciiTheme="minorEastAsia" w:hAnsiTheme="minorEastAsia" w:cstheme="minorEastAsia" w:hint="eastAsia"/>
          <w:b/>
          <w:szCs w:val="21"/>
        </w:rPr>
        <w:t>二、多项选择题</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．适当的职责分离有助于防止各种有意或无意的错误，采购与付款业务不相容岗位包括（</w:t>
      </w:r>
      <w:r>
        <w:rPr>
          <w:rFonts w:asciiTheme="minorEastAsia" w:hAnsiTheme="minorEastAsia" w:cstheme="minorEastAsia" w:hint="eastAsia"/>
          <w:szCs w:val="21"/>
        </w:rPr>
        <w:t xml:space="preserve"> </w:t>
      </w:r>
      <w:r>
        <w:rPr>
          <w:rFonts w:asciiTheme="minorEastAsia" w:hAnsiTheme="minorEastAsia" w:cstheme="minorEastAsia"/>
          <w:szCs w:val="21"/>
        </w:rPr>
        <w:t xml:space="preserve">    </w:t>
      </w:r>
      <w:r>
        <w:rPr>
          <w:rFonts w:asciiTheme="minorEastAsia" w:hAnsiTheme="minorEastAsia" w:cstheme="minorEastAsia" w:hint="eastAsia"/>
          <w:szCs w:val="21"/>
        </w:rPr>
        <w:t>）。</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询价与确定供应商</w:t>
      </w:r>
      <w:r>
        <w:rPr>
          <w:rFonts w:asciiTheme="minorEastAsia" w:hAnsiTheme="minorEastAsia" w:cstheme="minorEastAsia" w:hint="eastAsia"/>
          <w:szCs w:val="21"/>
        </w:rPr>
        <w:t xml:space="preserve">      B.</w:t>
      </w:r>
      <w:r>
        <w:rPr>
          <w:rFonts w:asciiTheme="minorEastAsia" w:hAnsiTheme="minorEastAsia" w:cstheme="minorEastAsia" w:hint="eastAsia"/>
          <w:szCs w:val="21"/>
        </w:rPr>
        <w:t>请购与审批</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付款审批与付款执行</w:t>
      </w:r>
      <w:r>
        <w:rPr>
          <w:rFonts w:asciiTheme="minorEastAsia" w:hAnsiTheme="minorEastAsia" w:cstheme="minorEastAsia" w:hint="eastAsia"/>
          <w:szCs w:val="21"/>
        </w:rPr>
        <w:t xml:space="preserve">   </w:t>
      </w:r>
      <w:r>
        <w:rPr>
          <w:rFonts w:asciiTheme="minorEastAsia" w:hAnsiTheme="minorEastAsia" w:cstheme="minor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采购合同的订立与审批</w:t>
      </w:r>
      <w:r>
        <w:rPr>
          <w:rFonts w:asciiTheme="minorEastAsia" w:hAnsiTheme="minorEastAsia" w:cstheme="minorEastAsia" w:hint="eastAsia"/>
          <w:szCs w:val="21"/>
        </w:rPr>
        <w:t xml:space="preserve"> </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 xml:space="preserve">ABCD </w:t>
      </w:r>
    </w:p>
    <w:p w:rsidR="004915C4" w:rsidRDefault="00FC3B40">
      <w:pPr>
        <w:spacing w:line="400" w:lineRule="exact"/>
        <w:rPr>
          <w:rFonts w:asciiTheme="minorEastAsia" w:hAnsiTheme="minorEastAsia" w:cstheme="minorEastAsia"/>
          <w:szCs w:val="21"/>
        </w:rPr>
      </w:pPr>
      <w:r>
        <w:rPr>
          <w:rFonts w:ascii="宋体" w:hAnsi="宋体" w:cs="Arial"/>
          <w:szCs w:val="21"/>
        </w:rPr>
        <w:t>【解析】</w:t>
      </w:r>
      <w:r>
        <w:rPr>
          <w:rFonts w:ascii="宋体" w:hAnsi="宋体" w:cs="Arial" w:hint="eastAsia"/>
          <w:szCs w:val="21"/>
        </w:rPr>
        <w:t>采购与付款交易不相容岗位至少包括：请购与审批；询价与确定供应商；采购合同的订立与审批；采购与验收；采购、验收与相关会计记录；付款审批与付款执行。所以，选项</w:t>
      </w:r>
      <w:r>
        <w:rPr>
          <w:rFonts w:ascii="宋体" w:hAnsi="宋体" w:cs="Arial" w:hint="eastAsia"/>
          <w:szCs w:val="21"/>
        </w:rPr>
        <w:t xml:space="preserve"> ABCD </w:t>
      </w:r>
      <w:r>
        <w:rPr>
          <w:rFonts w:ascii="宋体" w:hAnsi="宋体" w:cs="Arial" w:hint="eastAsia"/>
          <w:szCs w:val="21"/>
        </w:rPr>
        <w:t>均正确。</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w:t>
      </w:r>
      <w:r>
        <w:rPr>
          <w:rFonts w:asciiTheme="minorEastAsia" w:hAnsiTheme="minorEastAsia" w:cstheme="minorEastAsia" w:hint="eastAsia"/>
          <w:szCs w:val="21"/>
        </w:rPr>
        <w:t>下列有关应付账款审计的说法中，错误的有（</w:t>
      </w:r>
      <w:r>
        <w:rPr>
          <w:rFonts w:asciiTheme="minorEastAsia" w:hAnsiTheme="minorEastAsia" w:cstheme="minorEastAsia" w:hint="eastAsia"/>
          <w:szCs w:val="21"/>
        </w:rPr>
        <w:t xml:space="preserve"> </w:t>
      </w:r>
      <w:r>
        <w:rPr>
          <w:rFonts w:asciiTheme="minorEastAsia" w:hAnsiTheme="minorEastAsia" w:cstheme="minor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注册会计师在对应付账款实施</w:t>
      </w:r>
      <w:proofErr w:type="gramStart"/>
      <w:r>
        <w:rPr>
          <w:rFonts w:asciiTheme="minorEastAsia" w:hAnsiTheme="minorEastAsia" w:cstheme="minorEastAsia" w:hint="eastAsia"/>
          <w:szCs w:val="21"/>
        </w:rPr>
        <w:t>函证程序</w:t>
      </w:r>
      <w:proofErr w:type="gramEnd"/>
      <w:r>
        <w:rPr>
          <w:rFonts w:asciiTheme="minorEastAsia" w:hAnsiTheme="minorEastAsia" w:cstheme="minorEastAsia" w:hint="eastAsia"/>
          <w:szCs w:val="21"/>
        </w:rPr>
        <w:t>时依据应付账款明细账寄发</w:t>
      </w:r>
      <w:proofErr w:type="gramStart"/>
      <w:r>
        <w:rPr>
          <w:rFonts w:asciiTheme="minorEastAsia" w:hAnsiTheme="minorEastAsia" w:cstheme="minorEastAsia" w:hint="eastAsia"/>
          <w:szCs w:val="21"/>
        </w:rPr>
        <w:t>询</w:t>
      </w:r>
      <w:proofErr w:type="gramEnd"/>
      <w:r>
        <w:rPr>
          <w:rFonts w:asciiTheme="minorEastAsia" w:hAnsiTheme="minorEastAsia" w:cstheme="minorEastAsia" w:hint="eastAsia"/>
          <w:szCs w:val="21"/>
        </w:rPr>
        <w:t>证函</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通过审查资产负债表日后货币资金支出情况，可以审查被审计单位是否存在未入账的应付账款</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无论任何情况，注册会计师均应当对应付账款进行函证</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注册会计师可以结合</w:t>
      </w:r>
      <w:proofErr w:type="gramStart"/>
      <w:r>
        <w:rPr>
          <w:rFonts w:asciiTheme="minorEastAsia" w:hAnsiTheme="minorEastAsia" w:cstheme="minorEastAsia" w:hint="eastAsia"/>
          <w:szCs w:val="21"/>
        </w:rPr>
        <w:t>存货监盘程序</w:t>
      </w:r>
      <w:proofErr w:type="gramEnd"/>
      <w:r>
        <w:rPr>
          <w:rFonts w:asciiTheme="minorEastAsia" w:hAnsiTheme="minorEastAsia" w:cstheme="minorEastAsia" w:hint="eastAsia"/>
          <w:szCs w:val="21"/>
        </w:rPr>
        <w:t>，检查被审计单位在</w:t>
      </w:r>
      <w:r>
        <w:rPr>
          <w:rFonts w:asciiTheme="minorEastAsia" w:hAnsiTheme="minorEastAsia" w:cstheme="minorEastAsia" w:hint="eastAsia"/>
          <w:szCs w:val="21"/>
        </w:rPr>
        <w:t>资产负债日前后的存货入库资料，检查是否有大额料到单未到的情况，确认相关负债是否计入了正确的会计期间</w:t>
      </w:r>
      <w:r>
        <w:rPr>
          <w:rFonts w:asciiTheme="minorEastAsia" w:hAnsiTheme="minorEastAsia" w:cstheme="minorEastAsia" w:hint="eastAsia"/>
          <w:szCs w:val="21"/>
        </w:rPr>
        <w:t xml:space="preserve">  </w:t>
      </w:r>
    </w:p>
    <w:p w:rsidR="004915C4" w:rsidRDefault="00FC3B40">
      <w:pPr>
        <w:spacing w:line="400" w:lineRule="exact"/>
        <w:rPr>
          <w:rFonts w:ascii="宋体" w:hAnsi="宋体" w:cs="Arial"/>
          <w:szCs w:val="21"/>
        </w:rPr>
      </w:pPr>
      <w:r>
        <w:rPr>
          <w:rFonts w:ascii="宋体" w:hAnsi="宋体" w:cs="Arial"/>
          <w:szCs w:val="21"/>
        </w:rPr>
        <w:t>【答案】</w:t>
      </w:r>
      <w:r>
        <w:rPr>
          <w:rFonts w:asciiTheme="minorEastAsia" w:hAnsiTheme="minorEastAsia" w:cstheme="minorEastAsia" w:hint="eastAsia"/>
          <w:szCs w:val="21"/>
        </w:rPr>
        <w:t xml:space="preserve">AC </w:t>
      </w:r>
      <w:r>
        <w:rPr>
          <w:rFonts w:ascii="宋体" w:hAnsi="宋体" w:cs="Arial" w:hint="eastAsia"/>
          <w:szCs w:val="21"/>
        </w:rPr>
        <w:t xml:space="preserve"> </w:t>
      </w:r>
    </w:p>
    <w:p w:rsidR="004915C4" w:rsidRDefault="00FC3B40">
      <w:pPr>
        <w:spacing w:line="400" w:lineRule="exact"/>
        <w:rPr>
          <w:rFonts w:asciiTheme="minorEastAsia" w:hAnsiTheme="minorEastAsia" w:cstheme="minorEastAsia"/>
          <w:szCs w:val="21"/>
        </w:rPr>
      </w:pPr>
      <w:r>
        <w:rPr>
          <w:rFonts w:ascii="宋体" w:hAnsi="宋体" w:cs="Arial"/>
          <w:szCs w:val="21"/>
        </w:rPr>
        <w:t>【解析】</w:t>
      </w:r>
      <w:r>
        <w:rPr>
          <w:rFonts w:asciiTheme="minorEastAsia" w:hAnsiTheme="minorEastAsia" w:cstheme="minorEastAsia" w:hint="eastAsia"/>
          <w:szCs w:val="21"/>
        </w:rPr>
        <w:t xml:space="preserve"> </w:t>
      </w:r>
      <w:r>
        <w:rPr>
          <w:rFonts w:asciiTheme="minorEastAsia" w:hAnsiTheme="minorEastAsia" w:cstheme="minorEastAsia" w:hint="eastAsia"/>
          <w:szCs w:val="21"/>
        </w:rPr>
        <w:t>选项</w:t>
      </w:r>
      <w:r>
        <w:rPr>
          <w:rFonts w:asciiTheme="minorEastAsia" w:hAnsiTheme="minorEastAsia" w:cstheme="minorEastAsia" w:hint="eastAsia"/>
          <w:szCs w:val="21"/>
        </w:rPr>
        <w:t xml:space="preserve"> A</w:t>
      </w:r>
      <w:r>
        <w:rPr>
          <w:rFonts w:asciiTheme="minorEastAsia" w:hAnsiTheme="minorEastAsia" w:cstheme="minorEastAsia" w:hint="eastAsia"/>
          <w:szCs w:val="21"/>
        </w:rPr>
        <w:t>，由于采购与付款循环中较为常见的重大错报风险是低估应付账款（“完整性”认定），因此，注册会计师在实施</w:t>
      </w:r>
      <w:proofErr w:type="gramStart"/>
      <w:r>
        <w:rPr>
          <w:rFonts w:asciiTheme="minorEastAsia" w:hAnsiTheme="minorEastAsia" w:cstheme="minorEastAsia" w:hint="eastAsia"/>
          <w:szCs w:val="21"/>
        </w:rPr>
        <w:t>函证程序</w:t>
      </w:r>
      <w:proofErr w:type="gramEnd"/>
      <w:r>
        <w:rPr>
          <w:rFonts w:asciiTheme="minorEastAsia" w:hAnsiTheme="minorEastAsia" w:cstheme="minorEastAsia" w:hint="eastAsia"/>
          <w:szCs w:val="21"/>
        </w:rPr>
        <w:t>时可能需要从非财务部门（如采购部门）获取适当的供应商清单，如本期采购清单、所有现存供应商名录等；选项</w:t>
      </w:r>
      <w:r>
        <w:rPr>
          <w:rFonts w:asciiTheme="minorEastAsia" w:hAnsiTheme="minorEastAsia" w:cstheme="minorEastAsia" w:hint="eastAsia"/>
          <w:szCs w:val="21"/>
        </w:rPr>
        <w:t xml:space="preserve"> C</w:t>
      </w:r>
      <w:r>
        <w:rPr>
          <w:rFonts w:asciiTheme="minorEastAsia" w:hAnsiTheme="minorEastAsia" w:cstheme="minorEastAsia" w:hint="eastAsia"/>
          <w:szCs w:val="21"/>
        </w:rPr>
        <w:t>，一般情况下，注册会计师并非必须对应付账款进行函证，但如果被审计单位控制风险较高，某应付账款明细账户金额较大，则应考虑进行应付账款的函证。</w:t>
      </w:r>
      <w:r>
        <w:rPr>
          <w:rFonts w:asciiTheme="minorEastAsia" w:hAnsiTheme="minorEastAsia" w:cstheme="minorEastAsia" w:hint="eastAsia"/>
          <w:szCs w:val="21"/>
        </w:rPr>
        <w:t xml:space="preserve">  </w:t>
      </w:r>
    </w:p>
    <w:p w:rsidR="004915C4" w:rsidRDefault="004915C4">
      <w:pPr>
        <w:spacing w:line="400" w:lineRule="exact"/>
        <w:rPr>
          <w:rFonts w:asciiTheme="minorEastAsia" w:hAnsiTheme="minorEastAsia" w:cstheme="minorEastAsia"/>
          <w:szCs w:val="21"/>
        </w:rPr>
      </w:pP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lastRenderedPageBreak/>
        <w:t>3</w:t>
      </w:r>
      <w:r>
        <w:rPr>
          <w:rFonts w:asciiTheme="minorEastAsia" w:hAnsiTheme="minorEastAsia" w:cstheme="minorEastAsia"/>
          <w:szCs w:val="21"/>
        </w:rPr>
        <w:t>.</w:t>
      </w:r>
      <w:r>
        <w:rPr>
          <w:rFonts w:asciiTheme="minorEastAsia" w:hAnsiTheme="minorEastAsia" w:cstheme="minorEastAsia" w:hint="eastAsia"/>
          <w:szCs w:val="21"/>
        </w:rPr>
        <w:t>针对应付</w:t>
      </w:r>
      <w:proofErr w:type="gramStart"/>
      <w:r>
        <w:rPr>
          <w:rFonts w:asciiTheme="minorEastAsia" w:hAnsiTheme="minorEastAsia" w:cstheme="minorEastAsia" w:hint="eastAsia"/>
          <w:szCs w:val="21"/>
        </w:rPr>
        <w:t>账</w:t>
      </w:r>
      <w:r>
        <w:rPr>
          <w:rFonts w:asciiTheme="minorEastAsia" w:hAnsiTheme="minorEastAsia" w:cstheme="minorEastAsia" w:hint="eastAsia"/>
          <w:szCs w:val="21"/>
        </w:rPr>
        <w:t>款未</w:t>
      </w:r>
      <w:proofErr w:type="gramEnd"/>
      <w:r>
        <w:rPr>
          <w:rFonts w:asciiTheme="minorEastAsia" w:hAnsiTheme="minorEastAsia" w:cstheme="minorEastAsia" w:hint="eastAsia"/>
          <w:szCs w:val="21"/>
        </w:rPr>
        <w:t>入账的错报风险，以下实质性程序中注册会计师可以实施的有（</w:t>
      </w:r>
      <w:r>
        <w:rPr>
          <w:rFonts w:asciiTheme="minorEastAsia" w:hAnsiTheme="minorEastAsia" w:cstheme="minorEastAsia" w:hint="eastAsia"/>
          <w:szCs w:val="21"/>
        </w:rPr>
        <w:t xml:space="preserve"> </w:t>
      </w:r>
      <w:r>
        <w:rPr>
          <w:rFonts w:asciiTheme="minorEastAsia" w:hAnsiTheme="minorEastAsia" w:cstheme="minor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检查财务报表日后付账的主要凭证，询问被审计单位内部采购部门或验收部门的人员</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检查财务报表日后应付账款明细账贷方发生额的相应凭证</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在对原材料</w:t>
      </w:r>
      <w:proofErr w:type="gramStart"/>
      <w:r>
        <w:rPr>
          <w:rFonts w:asciiTheme="minorEastAsia" w:hAnsiTheme="minorEastAsia" w:cstheme="minorEastAsia" w:hint="eastAsia"/>
          <w:szCs w:val="21"/>
        </w:rPr>
        <w:t>进行监盘时</w:t>
      </w:r>
      <w:proofErr w:type="gramEnd"/>
      <w:r>
        <w:rPr>
          <w:rFonts w:asciiTheme="minorEastAsia" w:hAnsiTheme="minorEastAsia" w:cstheme="minorEastAsia" w:hint="eastAsia"/>
          <w:szCs w:val="21"/>
        </w:rPr>
        <w:t>，获取并检查资产负债表日前后的验收报告或入库单</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以截止至财务报表日的应付账款明细账为起点选取异常项目追查至相关验收单、供应商发票以及订购单等原始凭证</w:t>
      </w:r>
      <w:r>
        <w:rPr>
          <w:rFonts w:asciiTheme="minorEastAsia" w:hAnsiTheme="minorEastAsia" w:cstheme="minorEastAsia" w:hint="eastAsia"/>
          <w:szCs w:val="21"/>
        </w:rPr>
        <w:t xml:space="preserve"> </w:t>
      </w:r>
    </w:p>
    <w:p w:rsidR="004915C4" w:rsidRDefault="00FC3B40">
      <w:pPr>
        <w:spacing w:line="400" w:lineRule="exact"/>
        <w:rPr>
          <w:rFonts w:ascii="宋体" w:hAnsi="宋体" w:cs="Arial"/>
          <w:szCs w:val="21"/>
        </w:rPr>
      </w:pPr>
      <w:r>
        <w:rPr>
          <w:rFonts w:ascii="宋体" w:hAnsi="宋体" w:cs="Arial"/>
          <w:szCs w:val="21"/>
        </w:rPr>
        <w:t>【答案】</w:t>
      </w:r>
      <w:r>
        <w:rPr>
          <w:rFonts w:asciiTheme="minorEastAsia" w:hAnsiTheme="minorEastAsia" w:cstheme="minorEastAsia" w:hint="eastAsia"/>
          <w:szCs w:val="21"/>
        </w:rPr>
        <w:t xml:space="preserve">ABC </w:t>
      </w:r>
      <w:r>
        <w:rPr>
          <w:rFonts w:ascii="宋体" w:hAnsi="宋体" w:cs="Arial" w:hint="eastAsia"/>
          <w:szCs w:val="21"/>
        </w:rPr>
        <w:t xml:space="preserve"> </w:t>
      </w:r>
    </w:p>
    <w:p w:rsidR="004915C4" w:rsidRDefault="00FC3B40">
      <w:pPr>
        <w:spacing w:line="400" w:lineRule="exact"/>
        <w:rPr>
          <w:rFonts w:asciiTheme="minorEastAsia" w:hAnsiTheme="minorEastAsia" w:cstheme="minorEastAsia"/>
          <w:szCs w:val="21"/>
        </w:rPr>
      </w:pPr>
      <w:r>
        <w:rPr>
          <w:rFonts w:ascii="宋体" w:hAnsi="宋体" w:cs="Arial"/>
          <w:szCs w:val="21"/>
        </w:rPr>
        <w:t>【解析】</w:t>
      </w:r>
      <w:r>
        <w:rPr>
          <w:rFonts w:asciiTheme="minorEastAsia" w:hAnsiTheme="minorEastAsia" w:cstheme="minorEastAsia" w:hint="eastAsia"/>
          <w:szCs w:val="21"/>
        </w:rPr>
        <w:t>以应付账款明细账为起点追查至相关原始凭证（即“逆查”的方向）</w:t>
      </w:r>
      <w:r>
        <w:rPr>
          <w:rFonts w:asciiTheme="minorEastAsia" w:hAnsiTheme="minorEastAsia" w:cstheme="minorEastAsia" w:hint="eastAsia"/>
          <w:szCs w:val="21"/>
        </w:rPr>
        <w:t>,</w:t>
      </w:r>
      <w:r>
        <w:rPr>
          <w:rFonts w:asciiTheme="minorEastAsia" w:hAnsiTheme="minorEastAsia" w:cstheme="minorEastAsia" w:hint="eastAsia"/>
          <w:szCs w:val="21"/>
        </w:rPr>
        <w:t>主要为应付账款的</w:t>
      </w:r>
      <w:r>
        <w:rPr>
          <w:rFonts w:asciiTheme="minorEastAsia" w:hAnsiTheme="minorEastAsia" w:cstheme="minorEastAsia" w:hint="eastAsia"/>
          <w:szCs w:val="21"/>
        </w:rPr>
        <w:t>存在认定提供证据。</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szCs w:val="21"/>
        </w:rPr>
        <w:t>.</w:t>
      </w:r>
      <w:r>
        <w:rPr>
          <w:rFonts w:asciiTheme="minorEastAsia" w:hAnsiTheme="minorEastAsia" w:cstheme="minorEastAsia" w:hint="eastAsia"/>
          <w:szCs w:val="21"/>
        </w:rPr>
        <w:t>下列关于应付</w:t>
      </w:r>
      <w:proofErr w:type="gramStart"/>
      <w:r>
        <w:rPr>
          <w:rFonts w:asciiTheme="minorEastAsia" w:hAnsiTheme="minorEastAsia" w:cstheme="minorEastAsia" w:hint="eastAsia"/>
          <w:szCs w:val="21"/>
        </w:rPr>
        <w:t>账款函证的</w:t>
      </w:r>
      <w:proofErr w:type="gramEnd"/>
      <w:r>
        <w:rPr>
          <w:rFonts w:asciiTheme="minorEastAsia" w:hAnsiTheme="minorEastAsia" w:cstheme="minorEastAsia" w:hint="eastAsia"/>
          <w:szCs w:val="21"/>
        </w:rPr>
        <w:t>说法中，正确的有（</w:t>
      </w:r>
      <w:r>
        <w:rPr>
          <w:rFonts w:asciiTheme="minorEastAsia" w:hAnsiTheme="minorEastAsia" w:cstheme="minorEastAsia" w:hint="eastAsia"/>
          <w:szCs w:val="21"/>
        </w:rPr>
        <w:t xml:space="preserve"> </w:t>
      </w:r>
      <w:r>
        <w:rPr>
          <w:rFonts w:asciiTheme="minorEastAsia" w:hAnsiTheme="minorEastAsia" w:cstheme="minor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注册会计师应以会计师事务所的名义向债权人寄发</w:t>
      </w:r>
      <w:proofErr w:type="gramStart"/>
      <w:r>
        <w:rPr>
          <w:rFonts w:asciiTheme="minorEastAsia" w:hAnsiTheme="minorEastAsia" w:cstheme="minorEastAsia" w:hint="eastAsia"/>
          <w:szCs w:val="21"/>
        </w:rPr>
        <w:t>询</w:t>
      </w:r>
      <w:proofErr w:type="gramEnd"/>
      <w:r>
        <w:rPr>
          <w:rFonts w:asciiTheme="minorEastAsia" w:hAnsiTheme="minorEastAsia" w:cstheme="minorEastAsia" w:hint="eastAsia"/>
          <w:szCs w:val="21"/>
        </w:rPr>
        <w:t>证函</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注册会计师应对应付</w:t>
      </w:r>
      <w:proofErr w:type="gramStart"/>
      <w:r>
        <w:rPr>
          <w:rFonts w:asciiTheme="minorEastAsia" w:hAnsiTheme="minorEastAsia" w:cstheme="minorEastAsia" w:hint="eastAsia"/>
          <w:szCs w:val="21"/>
        </w:rPr>
        <w:t>账款函证的</w:t>
      </w:r>
      <w:proofErr w:type="gramEnd"/>
      <w:r>
        <w:rPr>
          <w:rFonts w:asciiTheme="minorEastAsia" w:hAnsiTheme="minorEastAsia" w:cstheme="minorEastAsia" w:hint="eastAsia"/>
          <w:szCs w:val="21"/>
        </w:rPr>
        <w:t>过程进行控制</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对于应付</w:t>
      </w:r>
      <w:proofErr w:type="gramStart"/>
      <w:r>
        <w:rPr>
          <w:rFonts w:asciiTheme="minorEastAsia" w:hAnsiTheme="minorEastAsia" w:cstheme="minorEastAsia" w:hint="eastAsia"/>
          <w:szCs w:val="21"/>
        </w:rPr>
        <w:t>账款函证未</w:t>
      </w:r>
      <w:proofErr w:type="gramEnd"/>
      <w:r>
        <w:rPr>
          <w:rFonts w:asciiTheme="minorEastAsia" w:hAnsiTheme="minorEastAsia" w:cstheme="minorEastAsia" w:hint="eastAsia"/>
          <w:szCs w:val="21"/>
        </w:rPr>
        <w:t>回函的，注册会计师应考虑是否再次函证</w:t>
      </w:r>
      <w:r>
        <w:rPr>
          <w:rFonts w:asciiTheme="minorEastAsia" w:hAnsiTheme="minorEastAsia" w:cstheme="minorEastAsia" w:hint="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szCs w:val="21"/>
        </w:rPr>
        <w:t>D.</w:t>
      </w:r>
      <w:r>
        <w:rPr>
          <w:rFonts w:asciiTheme="minorEastAsia" w:hAnsiTheme="minorEastAsia" w:cstheme="minorEastAsia"/>
          <w:szCs w:val="21"/>
        </w:rPr>
        <w:t>如果认为回函不可靠，评价对评估的重大错报风险以及其他审计程序的性质、时间安排和范围的</w:t>
      </w:r>
      <w:r>
        <w:rPr>
          <w:rFonts w:asciiTheme="minorEastAsia" w:hAnsiTheme="minorEastAsia" w:cstheme="minorEastAsia" w:hint="eastAsia"/>
          <w:szCs w:val="21"/>
        </w:rPr>
        <w:t>影响</w:t>
      </w:r>
    </w:p>
    <w:p w:rsidR="004915C4" w:rsidRDefault="00FC3B40">
      <w:pPr>
        <w:spacing w:line="400" w:lineRule="exact"/>
        <w:rPr>
          <w:rFonts w:ascii="宋体" w:hAnsi="宋体" w:cs="Arial"/>
          <w:szCs w:val="21"/>
        </w:rPr>
      </w:pPr>
      <w:r>
        <w:rPr>
          <w:rFonts w:ascii="宋体" w:hAnsi="宋体" w:cs="Arial"/>
          <w:szCs w:val="21"/>
        </w:rPr>
        <w:t>【答案】</w:t>
      </w:r>
      <w:r>
        <w:rPr>
          <w:rFonts w:asciiTheme="minorEastAsia" w:hAnsiTheme="minorEastAsia" w:cstheme="minorEastAsia" w:hint="eastAsia"/>
          <w:szCs w:val="21"/>
        </w:rPr>
        <w:t xml:space="preserve">BCD </w:t>
      </w:r>
      <w:r>
        <w:rPr>
          <w:rFonts w:ascii="宋体" w:hAnsi="宋体" w:cs="Arial" w:hint="eastAsia"/>
          <w:szCs w:val="21"/>
        </w:rPr>
        <w:t xml:space="preserve"> </w:t>
      </w:r>
    </w:p>
    <w:p w:rsidR="004915C4" w:rsidRDefault="00FC3B40">
      <w:pPr>
        <w:spacing w:line="400" w:lineRule="exact"/>
        <w:rPr>
          <w:rFonts w:asciiTheme="minorEastAsia" w:hAnsiTheme="minorEastAsia" w:cstheme="minorEastAsia"/>
          <w:szCs w:val="21"/>
        </w:rPr>
      </w:pPr>
      <w:r>
        <w:rPr>
          <w:rFonts w:ascii="宋体" w:hAnsi="宋体" w:cs="Arial"/>
          <w:szCs w:val="21"/>
        </w:rPr>
        <w:t>【解析】</w:t>
      </w:r>
      <w:r>
        <w:rPr>
          <w:rFonts w:asciiTheme="minorEastAsia" w:hAnsiTheme="minorEastAsia" w:cstheme="minorEastAsia"/>
          <w:szCs w:val="21"/>
        </w:rPr>
        <w:t>注册会计师应以被审计单位的名义向债权人寄发</w:t>
      </w:r>
      <w:proofErr w:type="gramStart"/>
      <w:r>
        <w:rPr>
          <w:rFonts w:asciiTheme="minorEastAsia" w:hAnsiTheme="minorEastAsia" w:cstheme="minorEastAsia"/>
          <w:szCs w:val="21"/>
        </w:rPr>
        <w:t>询</w:t>
      </w:r>
      <w:proofErr w:type="gramEnd"/>
      <w:r>
        <w:rPr>
          <w:rFonts w:asciiTheme="minorEastAsia" w:hAnsiTheme="minorEastAsia" w:cstheme="minorEastAsia"/>
          <w:szCs w:val="21"/>
        </w:rPr>
        <w:t>证函。</w:t>
      </w:r>
      <w:r>
        <w:rPr>
          <w:rFonts w:asciiTheme="minorEastAsia" w:hAnsiTheme="minorEastAsia" w:cstheme="minorEastAsia"/>
          <w:szCs w:val="21"/>
        </w:rPr>
        <w:t xml:space="preserve"> </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．下列各项审计程序中，能够提供应付</w:t>
      </w:r>
      <w:proofErr w:type="gramStart"/>
      <w:r>
        <w:rPr>
          <w:rFonts w:asciiTheme="minorEastAsia" w:hAnsiTheme="minorEastAsia" w:cstheme="minorEastAsia" w:hint="eastAsia"/>
          <w:szCs w:val="21"/>
        </w:rPr>
        <w:t>账款未</w:t>
      </w:r>
      <w:proofErr w:type="gramEnd"/>
      <w:r>
        <w:rPr>
          <w:rFonts w:asciiTheme="minorEastAsia" w:hAnsiTheme="minorEastAsia" w:cstheme="minorEastAsia" w:hint="eastAsia"/>
          <w:szCs w:val="21"/>
        </w:rPr>
        <w:t xml:space="preserve">入账的审计证据的有（　　</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结合</w:t>
      </w:r>
      <w:proofErr w:type="gramStart"/>
      <w:r>
        <w:rPr>
          <w:rFonts w:asciiTheme="minorEastAsia" w:hAnsiTheme="minorEastAsia" w:cstheme="minorEastAsia" w:hint="eastAsia"/>
          <w:szCs w:val="21"/>
        </w:rPr>
        <w:t>存货监盘程序</w:t>
      </w:r>
      <w:proofErr w:type="gramEnd"/>
      <w:r>
        <w:rPr>
          <w:rFonts w:asciiTheme="minorEastAsia" w:hAnsiTheme="minorEastAsia" w:cstheme="minorEastAsia" w:hint="eastAsia"/>
          <w:szCs w:val="21"/>
        </w:rPr>
        <w:t>，检查被审计单位在资产负债表日前后的存货入库资料，检查是否有大额货到单未到的情况，确认相关负债是否计入了正确的会计期间</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针对资产负债表日后付款项目，检查银行对账单及有关付款凭证，询问被审计单位内部或外部的知情人员，查找有无未及时入账的应付账款</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获取并检查被审计单位与其供应商之间的对账单，并将对账单和被审计单位财务记录之间的差异进行调节，查找有无未入账的应付账款，确定应付账款金额的准确性</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检查资产负债表日后应付账款明细账贷方发生额的相应凭证，关注其验收单、供应商发票的日期，确认其入账时间是否合理</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A</w:t>
      </w:r>
      <w:r>
        <w:rPr>
          <w:rFonts w:asciiTheme="minorEastAsia" w:hAnsiTheme="minorEastAsia" w:cstheme="minorEastAsia" w:hint="eastAsia"/>
          <w:szCs w:val="21"/>
        </w:rPr>
        <w:t xml:space="preserve">BCD </w:t>
      </w:r>
      <w:r>
        <w:rPr>
          <w:rFonts w:ascii="宋体" w:hAnsi="宋体" w:cs="Arial" w:hint="eastAsia"/>
          <w:szCs w:val="21"/>
        </w:rPr>
        <w:t xml:space="preserve"> </w:t>
      </w:r>
    </w:p>
    <w:p w:rsidR="004915C4" w:rsidRDefault="00FC3B40">
      <w:pPr>
        <w:adjustRightInd w:val="0"/>
        <w:snapToGrid w:val="0"/>
        <w:spacing w:line="400" w:lineRule="exact"/>
        <w:rPr>
          <w:rFonts w:ascii="宋体" w:eastAsia="宋体" w:hAnsi="宋体" w:cs="宋体"/>
          <w:color w:val="000000"/>
        </w:rPr>
      </w:pPr>
      <w:r>
        <w:rPr>
          <w:rFonts w:ascii="宋体" w:eastAsia="宋体" w:hAnsi="宋体" w:cs="宋体" w:hint="eastAsia"/>
          <w:color w:val="000000"/>
        </w:rPr>
        <w:t>【解析】针对检查应付账款是否计入了正确的会计期间，是否存在未入账的应付账款，审计程序包括：（</w:t>
      </w:r>
      <w:r>
        <w:rPr>
          <w:rFonts w:ascii="宋体" w:eastAsia="宋体" w:hAnsi="宋体" w:cs="宋体" w:hint="eastAsia"/>
          <w:color w:val="000000"/>
        </w:rPr>
        <w:t>1</w:t>
      </w:r>
      <w:r>
        <w:rPr>
          <w:rFonts w:ascii="宋体" w:eastAsia="宋体" w:hAnsi="宋体" w:cs="宋体" w:hint="eastAsia"/>
          <w:color w:val="000000"/>
        </w:rPr>
        <w:t>）对本期发生的应付账款增减变动，检查至相关支持性文件，确认会计处理是否正确；（</w:t>
      </w:r>
      <w:r>
        <w:rPr>
          <w:rFonts w:ascii="宋体" w:eastAsia="宋体" w:hAnsi="宋体" w:cs="宋体" w:hint="eastAsia"/>
          <w:color w:val="000000"/>
        </w:rPr>
        <w:t>2</w:t>
      </w:r>
      <w:r>
        <w:rPr>
          <w:rFonts w:ascii="宋体" w:eastAsia="宋体" w:hAnsi="宋体" w:cs="宋体" w:hint="eastAsia"/>
          <w:color w:val="000000"/>
        </w:rPr>
        <w:t>）检查资产负债表日后应付账款明细账</w:t>
      </w:r>
      <w:r>
        <w:rPr>
          <w:rFonts w:ascii="宋体" w:eastAsia="宋体" w:hAnsi="宋体" w:cs="宋体" w:hint="eastAsia"/>
          <w:b/>
          <w:color w:val="000000"/>
          <w:u w:val="single"/>
        </w:rPr>
        <w:t>贷方发生额</w:t>
      </w:r>
      <w:r>
        <w:rPr>
          <w:rFonts w:ascii="宋体" w:eastAsia="宋体" w:hAnsi="宋体" w:cs="宋体" w:hint="eastAsia"/>
          <w:color w:val="000000"/>
        </w:rPr>
        <w:t>的相应凭证，关注其验收单、供应商发票的日期，确认其入账时间是否合理（选项</w:t>
      </w:r>
      <w:r>
        <w:rPr>
          <w:rFonts w:ascii="宋体" w:eastAsia="宋体" w:hAnsi="宋体" w:cs="宋体" w:hint="eastAsia"/>
          <w:color w:val="000000"/>
        </w:rPr>
        <w:t>D</w:t>
      </w:r>
      <w:r>
        <w:rPr>
          <w:rFonts w:ascii="宋体" w:eastAsia="宋体" w:hAnsi="宋体" w:cs="宋体" w:hint="eastAsia"/>
          <w:color w:val="000000"/>
        </w:rPr>
        <w:t>）；（</w:t>
      </w:r>
      <w:r>
        <w:rPr>
          <w:rFonts w:ascii="宋体" w:eastAsia="宋体" w:hAnsi="宋体" w:cs="宋体" w:hint="eastAsia"/>
          <w:color w:val="000000"/>
        </w:rPr>
        <w:t>3</w:t>
      </w:r>
      <w:r>
        <w:rPr>
          <w:rFonts w:ascii="宋体" w:eastAsia="宋体" w:hAnsi="宋体" w:cs="宋体" w:hint="eastAsia"/>
          <w:color w:val="000000"/>
        </w:rPr>
        <w:t>）获取并</w:t>
      </w:r>
      <w:r>
        <w:rPr>
          <w:rFonts w:ascii="宋体" w:eastAsia="宋体" w:hAnsi="宋体" w:cs="宋体" w:hint="eastAsia"/>
          <w:b/>
          <w:color w:val="000000"/>
          <w:u w:val="single"/>
        </w:rPr>
        <w:t>检查</w:t>
      </w:r>
      <w:r>
        <w:rPr>
          <w:rFonts w:ascii="宋体" w:eastAsia="宋体" w:hAnsi="宋体" w:cs="宋体" w:hint="eastAsia"/>
          <w:color w:val="000000"/>
        </w:rPr>
        <w:t>被审计单位与其供应商之间的对账单以及被审计单位编制的差异调节表，</w:t>
      </w:r>
      <w:r>
        <w:rPr>
          <w:rFonts w:ascii="宋体" w:eastAsia="宋体" w:hAnsi="宋体" w:cs="宋体" w:hint="eastAsia"/>
          <w:color w:val="000000"/>
        </w:rPr>
        <w:t>确定应付账款金额的准确性（选项</w:t>
      </w:r>
      <w:r>
        <w:rPr>
          <w:rFonts w:ascii="宋体" w:eastAsia="宋体" w:hAnsi="宋体" w:cs="宋体" w:hint="eastAsia"/>
          <w:color w:val="000000"/>
        </w:rPr>
        <w:t>C</w:t>
      </w:r>
      <w:r>
        <w:rPr>
          <w:rFonts w:ascii="宋体" w:eastAsia="宋体" w:hAnsi="宋体" w:cs="宋体" w:hint="eastAsia"/>
          <w:color w:val="000000"/>
        </w:rPr>
        <w:t>）；（</w:t>
      </w:r>
      <w:r>
        <w:rPr>
          <w:rFonts w:ascii="宋体" w:eastAsia="宋体" w:hAnsi="宋体" w:cs="宋体" w:hint="eastAsia"/>
          <w:color w:val="000000"/>
        </w:rPr>
        <w:t>4</w:t>
      </w:r>
      <w:r>
        <w:rPr>
          <w:rFonts w:ascii="宋体" w:eastAsia="宋体" w:hAnsi="宋体" w:cs="宋体" w:hint="eastAsia"/>
          <w:color w:val="000000"/>
        </w:rPr>
        <w:t>）针对资产负债表日后付款项目，检查</w:t>
      </w:r>
      <w:r>
        <w:rPr>
          <w:rFonts w:ascii="宋体" w:eastAsia="宋体" w:hAnsi="宋体" w:cs="宋体" w:hint="eastAsia"/>
          <w:b/>
          <w:color w:val="000000"/>
          <w:u w:val="single"/>
        </w:rPr>
        <w:t>银行对账单</w:t>
      </w:r>
      <w:r>
        <w:rPr>
          <w:rFonts w:ascii="宋体" w:eastAsia="宋体" w:hAnsi="宋体" w:cs="宋体" w:hint="eastAsia"/>
          <w:color w:val="000000"/>
        </w:rPr>
        <w:t>及有关</w:t>
      </w:r>
      <w:r>
        <w:rPr>
          <w:rFonts w:ascii="宋体" w:eastAsia="宋体" w:hAnsi="宋体" w:cs="宋体" w:hint="eastAsia"/>
          <w:b/>
          <w:color w:val="000000"/>
          <w:u w:val="single"/>
        </w:rPr>
        <w:t>付款凭证</w:t>
      </w:r>
      <w:r>
        <w:rPr>
          <w:rFonts w:ascii="宋体" w:eastAsia="宋体" w:hAnsi="宋体" w:cs="宋体" w:hint="eastAsia"/>
          <w:color w:val="000000"/>
        </w:rPr>
        <w:t>（如银行汇款通知、供应商收据等），询问被审计单位内部或外部的知情人员，查找有无未及时入账的应付账款（选项</w:t>
      </w:r>
      <w:r>
        <w:rPr>
          <w:rFonts w:ascii="宋体" w:eastAsia="宋体" w:hAnsi="宋体" w:cs="宋体" w:hint="eastAsia"/>
          <w:color w:val="000000"/>
        </w:rPr>
        <w:t>B</w:t>
      </w:r>
      <w:r>
        <w:rPr>
          <w:rFonts w:ascii="宋体" w:eastAsia="宋体" w:hAnsi="宋体" w:cs="宋体" w:hint="eastAsia"/>
          <w:color w:val="000000"/>
        </w:rPr>
        <w:t>）；（</w:t>
      </w:r>
      <w:r>
        <w:rPr>
          <w:rFonts w:ascii="宋体" w:eastAsia="宋体" w:hAnsi="宋体" w:cs="宋体" w:hint="eastAsia"/>
          <w:color w:val="000000"/>
        </w:rPr>
        <w:t>5</w:t>
      </w:r>
      <w:r>
        <w:rPr>
          <w:rFonts w:ascii="宋体" w:eastAsia="宋体" w:hAnsi="宋体" w:cs="宋体" w:hint="eastAsia"/>
          <w:color w:val="000000"/>
        </w:rPr>
        <w:t>）结合</w:t>
      </w:r>
      <w:proofErr w:type="gramStart"/>
      <w:r>
        <w:rPr>
          <w:rFonts w:ascii="宋体" w:eastAsia="宋体" w:hAnsi="宋体" w:cs="宋体" w:hint="eastAsia"/>
          <w:b/>
          <w:color w:val="000000"/>
          <w:u w:val="single"/>
        </w:rPr>
        <w:t>存货监盘</w:t>
      </w:r>
      <w:r>
        <w:rPr>
          <w:rFonts w:ascii="宋体" w:eastAsia="宋体" w:hAnsi="宋体" w:cs="宋体" w:hint="eastAsia"/>
          <w:color w:val="000000"/>
        </w:rPr>
        <w:t>程序</w:t>
      </w:r>
      <w:proofErr w:type="gramEnd"/>
      <w:r>
        <w:rPr>
          <w:rFonts w:ascii="宋体" w:eastAsia="宋体" w:hAnsi="宋体" w:cs="宋体" w:hint="eastAsia"/>
          <w:color w:val="000000"/>
        </w:rPr>
        <w:t>，检查被审计单位在资产负债表日前后的存货入库资料（验收报告或入库单），检查相关负债是否计入了正确的会计期间（选项</w:t>
      </w:r>
      <w:r>
        <w:rPr>
          <w:rFonts w:ascii="宋体" w:eastAsia="宋体" w:hAnsi="宋体" w:cs="宋体" w:hint="eastAsia"/>
          <w:color w:val="000000"/>
        </w:rPr>
        <w:t>A</w:t>
      </w:r>
      <w:r>
        <w:rPr>
          <w:rFonts w:ascii="宋体" w:eastAsia="宋体" w:hAnsi="宋体" w:cs="宋体" w:hint="eastAsia"/>
          <w:color w:val="000000"/>
        </w:rPr>
        <w:t>）。</w:t>
      </w:r>
    </w:p>
    <w:p w:rsidR="004915C4" w:rsidRDefault="004915C4">
      <w:pPr>
        <w:spacing w:line="400" w:lineRule="exact"/>
        <w:rPr>
          <w:rFonts w:asciiTheme="minorEastAsia" w:hAnsiTheme="minorEastAsia" w:cstheme="minorEastAsia"/>
          <w:szCs w:val="21"/>
        </w:rPr>
      </w:pPr>
    </w:p>
    <w:p w:rsidR="004915C4" w:rsidRDefault="00FC3B40">
      <w:pPr>
        <w:spacing w:line="400" w:lineRule="exact"/>
        <w:rPr>
          <w:rFonts w:asciiTheme="minorEastAsia" w:hAnsiTheme="minorEastAsia" w:cstheme="minorEastAsia"/>
          <w:b/>
          <w:bCs/>
          <w:szCs w:val="21"/>
        </w:rPr>
      </w:pPr>
      <w:r>
        <w:rPr>
          <w:rFonts w:asciiTheme="minorEastAsia" w:hAnsiTheme="minorEastAsia" w:cstheme="minorEastAsia" w:hint="eastAsia"/>
          <w:b/>
          <w:bCs/>
          <w:szCs w:val="21"/>
        </w:rPr>
        <w:lastRenderedPageBreak/>
        <w:t>三、判断题</w:t>
      </w:r>
    </w:p>
    <w:p w:rsidR="004915C4" w:rsidRDefault="00FC3B40">
      <w:pPr>
        <w:spacing w:line="400" w:lineRule="exac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．甲公司应付账款年末余额为</w:t>
      </w:r>
      <w:r>
        <w:rPr>
          <w:rFonts w:asciiTheme="minorEastAsia" w:hAnsiTheme="minorEastAsia" w:cstheme="minorEastAsia" w:hint="eastAsia"/>
          <w:szCs w:val="21"/>
        </w:rPr>
        <w:t>550</w:t>
      </w:r>
      <w:r>
        <w:rPr>
          <w:rFonts w:asciiTheme="minorEastAsia" w:hAnsiTheme="minorEastAsia" w:cstheme="minorEastAsia" w:hint="eastAsia"/>
          <w:szCs w:val="21"/>
        </w:rPr>
        <w:t>万元，</w:t>
      </w:r>
      <w:r>
        <w:rPr>
          <w:rFonts w:asciiTheme="minorEastAsia" w:hAnsiTheme="minorEastAsia" w:cstheme="minorEastAsia" w:hint="eastAsia"/>
          <w:szCs w:val="21"/>
        </w:rPr>
        <w:t>A</w:t>
      </w:r>
      <w:r>
        <w:rPr>
          <w:rFonts w:asciiTheme="minorEastAsia" w:hAnsiTheme="minorEastAsia" w:cstheme="minorEastAsia" w:hint="eastAsia"/>
          <w:szCs w:val="21"/>
        </w:rPr>
        <w:t>注册会计师认为应付账款存在低估风险，选取了年末余额合计为</w:t>
      </w:r>
      <w:r>
        <w:rPr>
          <w:rFonts w:asciiTheme="minorEastAsia" w:hAnsiTheme="minorEastAsia" w:cstheme="minorEastAsia" w:hint="eastAsia"/>
          <w:szCs w:val="21"/>
        </w:rPr>
        <w:t>480</w:t>
      </w:r>
      <w:r>
        <w:rPr>
          <w:rFonts w:asciiTheme="minorEastAsia" w:hAnsiTheme="minorEastAsia" w:cstheme="minorEastAsia" w:hint="eastAsia"/>
          <w:szCs w:val="21"/>
        </w:rPr>
        <w:t>万元的两家主要供应商实施函证，未发现差异。注册会计师的做法恰当。</w:t>
      </w:r>
      <w:r>
        <w:rPr>
          <w:rFonts w:asciiTheme="minorEastAsia" w:hAnsiTheme="minorEastAsia" w:cstheme="minorEastAsia" w:hint="eastAsia"/>
          <w:szCs w:val="21"/>
        </w:rPr>
        <w:t xml:space="preserve"> </w:t>
      </w:r>
      <w:r>
        <w:rPr>
          <w:rFonts w:asciiTheme="minorEastAsia" w:hAnsiTheme="minorEastAsia" w:cstheme="minor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错误</w:t>
      </w:r>
    </w:p>
    <w:p w:rsidR="004915C4" w:rsidRDefault="00FC3B40">
      <w:pPr>
        <w:spacing w:line="400" w:lineRule="exact"/>
        <w:rPr>
          <w:rFonts w:ascii="宋体" w:eastAsia="宋体" w:hAnsi="宋体" w:cs="宋体"/>
          <w:color w:val="000000"/>
        </w:rPr>
      </w:pPr>
      <w:r>
        <w:rPr>
          <w:rFonts w:ascii="宋体" w:eastAsia="宋体" w:hAnsi="宋体" w:cs="宋体" w:hint="eastAsia"/>
          <w:color w:val="000000"/>
        </w:rPr>
        <w:t>【解析】注册会计师做法不恰当。仅选取大金额主要供应商</w:t>
      </w:r>
      <w:proofErr w:type="gramStart"/>
      <w:r>
        <w:rPr>
          <w:rFonts w:ascii="宋体" w:eastAsia="宋体" w:hAnsi="宋体" w:cs="宋体" w:hint="eastAsia"/>
          <w:color w:val="000000"/>
        </w:rPr>
        <w:t>实施函证不能</w:t>
      </w:r>
      <w:proofErr w:type="gramEnd"/>
      <w:r>
        <w:rPr>
          <w:rFonts w:ascii="宋体" w:eastAsia="宋体" w:hAnsi="宋体" w:cs="宋体" w:hint="eastAsia"/>
          <w:color w:val="000000"/>
        </w:rPr>
        <w:t>应对低估风险，还应选取小额或零余额账户。</w:t>
      </w:r>
    </w:p>
    <w:p w:rsidR="004915C4" w:rsidRDefault="00FC3B40">
      <w:pPr>
        <w:spacing w:line="400" w:lineRule="exact"/>
        <w:rPr>
          <w:rFonts w:ascii="宋体" w:eastAsia="宋体" w:hAnsi="宋体" w:cs="宋体"/>
          <w:color w:val="000000"/>
        </w:rPr>
      </w:pPr>
      <w:r>
        <w:rPr>
          <w:rFonts w:ascii="宋体" w:eastAsia="宋体" w:hAnsi="宋体" w:cs="宋体" w:hint="eastAsia"/>
          <w:color w:val="000000"/>
        </w:rPr>
        <w:t>2</w:t>
      </w:r>
      <w:r>
        <w:rPr>
          <w:rFonts w:ascii="宋体" w:eastAsia="宋体" w:hAnsi="宋体" w:cs="宋体" w:hint="eastAsia"/>
          <w:color w:val="000000"/>
        </w:rPr>
        <w:t>．甲公司各部门使用的请购单未连续编号，请购单由部门经理批准，超过一定金额还需总经理批准。注册会计师认为该项控制设计有效。</w:t>
      </w:r>
      <w:r>
        <w:rPr>
          <w:rFonts w:ascii="宋体" w:eastAsia="宋体" w:hAnsi="宋体" w:cs="宋体" w:hint="eastAsia"/>
          <w:color w:val="000000"/>
        </w:rPr>
        <w:t xml:space="preserve">                         </w:t>
      </w:r>
      <w:r>
        <w:rPr>
          <w:rFonts w:ascii="宋体" w:eastAsia="宋体" w:hAnsi="宋体" w:cs="宋体"/>
          <w:color w:val="000000"/>
        </w:rPr>
        <w:t xml:space="preserve">             </w:t>
      </w:r>
      <w:r>
        <w:rPr>
          <w:rFonts w:ascii="宋体" w:eastAsia="宋体" w:hAnsi="宋体" w:cs="宋体"/>
          <w:color w:val="000000"/>
        </w:rPr>
        <w:t xml:space="preserve">         </w:t>
      </w:r>
      <w:r>
        <w:rPr>
          <w:rFonts w:ascii="宋体" w:eastAsia="宋体" w:hAnsi="宋体" w:cs="宋体" w:hint="eastAsia"/>
          <w:color w:val="000000"/>
        </w:rPr>
        <w:t>（</w:t>
      </w:r>
      <w:r>
        <w:rPr>
          <w:rFonts w:ascii="宋体" w:eastAsia="宋体" w:hAnsi="宋体" w:cs="宋体" w:hint="eastAsia"/>
          <w:color w:val="000000"/>
        </w:rPr>
        <w:t xml:space="preserve">     </w:t>
      </w:r>
      <w:r>
        <w:rPr>
          <w:rFonts w:ascii="宋体" w:eastAsia="宋体" w:hAnsi="宋体" w:cs="宋体" w:hint="eastAsia"/>
          <w:color w:val="000000"/>
        </w:rPr>
        <w:t>）</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正确</w:t>
      </w:r>
    </w:p>
    <w:p w:rsidR="004915C4" w:rsidRDefault="00FC3B40">
      <w:pPr>
        <w:spacing w:line="400" w:lineRule="exact"/>
        <w:rPr>
          <w:rFonts w:ascii="宋体" w:eastAsia="宋体" w:hAnsi="宋体" w:cs="宋体"/>
          <w:color w:val="000000"/>
        </w:rPr>
      </w:pPr>
      <w:r>
        <w:rPr>
          <w:rFonts w:ascii="宋体" w:hAnsi="宋体" w:cs="Arial" w:hint="eastAsia"/>
          <w:szCs w:val="21"/>
        </w:rPr>
        <w:t>3</w:t>
      </w:r>
      <w:r>
        <w:rPr>
          <w:rFonts w:ascii="宋体" w:hAnsi="宋体" w:cs="Arial" w:hint="eastAsia"/>
          <w:szCs w:val="21"/>
        </w:rPr>
        <w:t>．固定资产减值损失确认后，在以后期间可以转回。</w:t>
      </w:r>
      <w:r>
        <w:rPr>
          <w:rFonts w:ascii="宋体" w:hAnsi="宋体" w:cs="Arial" w:hint="eastAsia"/>
          <w:szCs w:val="21"/>
        </w:rPr>
        <w:t xml:space="preserve"> </w:t>
      </w:r>
      <w:r>
        <w:rPr>
          <w:rFonts w:ascii="宋体" w:eastAsia="宋体" w:hAnsi="宋体" w:cs="宋体" w:hint="eastAsia"/>
          <w:color w:val="000000"/>
        </w:rPr>
        <w:t xml:space="preserve">        </w:t>
      </w:r>
      <w:r>
        <w:rPr>
          <w:rFonts w:ascii="宋体" w:eastAsia="宋体" w:hAnsi="宋体" w:cs="宋体"/>
          <w:color w:val="000000"/>
        </w:rPr>
        <w:t xml:space="preserve">                       </w:t>
      </w:r>
      <w:r>
        <w:rPr>
          <w:rFonts w:ascii="宋体" w:eastAsia="宋体" w:hAnsi="宋体" w:cs="宋体" w:hint="eastAsia"/>
          <w:color w:val="000000"/>
        </w:rPr>
        <w:t>（</w:t>
      </w:r>
      <w:r>
        <w:rPr>
          <w:rFonts w:ascii="宋体" w:eastAsia="宋体" w:hAnsi="宋体" w:cs="宋体" w:hint="eastAsia"/>
          <w:color w:val="000000"/>
        </w:rPr>
        <w:t xml:space="preserve">     </w:t>
      </w:r>
      <w:r>
        <w:rPr>
          <w:rFonts w:ascii="宋体" w:eastAsia="宋体" w:hAnsi="宋体" w:cs="宋体" w:hint="eastAsia"/>
          <w:color w:val="000000"/>
        </w:rPr>
        <w:t>）</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错误</w:t>
      </w:r>
    </w:p>
    <w:p w:rsidR="004915C4" w:rsidRDefault="00FC3B40">
      <w:pPr>
        <w:spacing w:line="400" w:lineRule="exact"/>
        <w:rPr>
          <w:rFonts w:ascii="宋体" w:hAnsi="宋体" w:cs="Arial"/>
          <w:szCs w:val="21"/>
        </w:rPr>
      </w:pPr>
      <w:r>
        <w:rPr>
          <w:rFonts w:ascii="宋体" w:eastAsia="宋体" w:hAnsi="宋体" w:cs="宋体" w:hint="eastAsia"/>
          <w:color w:val="000000"/>
        </w:rPr>
        <w:t>【解析】</w:t>
      </w:r>
      <w:r>
        <w:rPr>
          <w:rFonts w:ascii="宋体" w:eastAsia="宋体" w:hAnsi="宋体" w:cs="宋体" w:hint="eastAsia"/>
          <w:color w:val="000000"/>
        </w:rPr>
        <w:t xml:space="preserve"> </w:t>
      </w:r>
      <w:r>
        <w:rPr>
          <w:rFonts w:ascii="宋体" w:hAnsi="宋体" w:cs="Arial" w:hint="eastAsia"/>
          <w:szCs w:val="21"/>
        </w:rPr>
        <w:t>固定资产减值损失一经确认，在以后期间不得转回。</w:t>
      </w:r>
      <w:r>
        <w:rPr>
          <w:rFonts w:ascii="宋体" w:hAnsi="宋体" w:cs="Arial" w:hint="eastAsia"/>
          <w:szCs w:val="21"/>
        </w:rPr>
        <w:t xml:space="preserve"> </w:t>
      </w:r>
    </w:p>
    <w:p w:rsidR="004915C4" w:rsidRDefault="00FC3B40">
      <w:pPr>
        <w:spacing w:line="400" w:lineRule="exact"/>
        <w:rPr>
          <w:rFonts w:ascii="宋体" w:hAnsi="宋体" w:cs="Arial"/>
          <w:szCs w:val="21"/>
        </w:rPr>
      </w:pPr>
      <w:r>
        <w:rPr>
          <w:rFonts w:ascii="宋体" w:hAnsi="宋体" w:cs="Arial" w:hint="eastAsia"/>
          <w:szCs w:val="21"/>
        </w:rPr>
        <w:t>4</w:t>
      </w:r>
      <w:r>
        <w:rPr>
          <w:rFonts w:ascii="宋体" w:hAnsi="宋体" w:cs="Arial" w:hint="eastAsia"/>
          <w:szCs w:val="21"/>
        </w:rPr>
        <w:t>．对应付账款明细账中的借方余额，应提请客户进行重分类调整，反映在在资产负债表中的“应收账款”。</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w:t>
      </w:r>
      <w:r>
        <w:rPr>
          <w:rFonts w:ascii="宋体" w:hAnsi="宋体" w:cs="Arial" w:hint="eastAsia"/>
          <w:szCs w:val="21"/>
        </w:rPr>
        <w:t xml:space="preserve">    </w:t>
      </w:r>
      <w:r>
        <w:rPr>
          <w:rFonts w:ascii="宋体" w:hAnsi="宋体" w:cs="Arial" w:hint="eastAsia"/>
          <w:szCs w:val="21"/>
        </w:rPr>
        <w:t>）</w:t>
      </w:r>
    </w:p>
    <w:p w:rsidR="004915C4" w:rsidRDefault="00FC3B40">
      <w:pPr>
        <w:spacing w:line="400" w:lineRule="exact"/>
        <w:rPr>
          <w:rFonts w:ascii="宋体" w:hAnsi="宋体" w:cs="Arial"/>
          <w:szCs w:val="21"/>
        </w:rPr>
      </w:pPr>
      <w:r>
        <w:rPr>
          <w:rFonts w:ascii="宋体" w:eastAsia="宋体" w:hAnsi="宋体" w:cs="宋体" w:hint="eastAsia"/>
          <w:color w:val="000000"/>
        </w:rPr>
        <w:t xml:space="preserve"> </w:t>
      </w:r>
      <w:r>
        <w:rPr>
          <w:rFonts w:ascii="宋体" w:hAnsi="宋体" w:cs="Arial"/>
          <w:szCs w:val="21"/>
        </w:rPr>
        <w:t>【</w:t>
      </w:r>
      <w:r>
        <w:rPr>
          <w:rFonts w:ascii="宋体" w:hAnsi="宋体" w:cs="Arial"/>
          <w:szCs w:val="21"/>
        </w:rPr>
        <w:t>答案】</w:t>
      </w:r>
      <w:r>
        <w:rPr>
          <w:rFonts w:ascii="宋体" w:hAnsi="宋体" w:cs="Arial" w:hint="eastAsia"/>
          <w:szCs w:val="21"/>
        </w:rPr>
        <w:t>错误</w:t>
      </w:r>
    </w:p>
    <w:p w:rsidR="004915C4" w:rsidRDefault="00FC3B40">
      <w:pPr>
        <w:spacing w:line="400" w:lineRule="exact"/>
        <w:rPr>
          <w:rFonts w:ascii="宋体" w:hAnsi="宋体" w:cs="Arial"/>
          <w:szCs w:val="21"/>
        </w:rPr>
      </w:pPr>
      <w:r>
        <w:rPr>
          <w:rFonts w:ascii="宋体" w:eastAsia="宋体" w:hAnsi="宋体" w:cs="宋体" w:hint="eastAsia"/>
          <w:color w:val="000000"/>
        </w:rPr>
        <w:t>【解析】</w:t>
      </w:r>
      <w:r>
        <w:rPr>
          <w:rFonts w:ascii="宋体" w:eastAsia="宋体" w:hAnsi="宋体" w:cs="宋体" w:hint="eastAsia"/>
          <w:color w:val="000000"/>
        </w:rPr>
        <w:t xml:space="preserve"> </w:t>
      </w:r>
      <w:r>
        <w:rPr>
          <w:rFonts w:ascii="宋体" w:hAnsi="宋体" w:cs="Arial" w:hint="eastAsia"/>
          <w:szCs w:val="21"/>
        </w:rPr>
        <w:t>对应付账款明细账中的借方余额，应提请客户进行重分类调整，反映在在资产负债表中的“预付账款”。</w:t>
      </w:r>
    </w:p>
    <w:p w:rsidR="004915C4" w:rsidRDefault="00FC3B40">
      <w:pPr>
        <w:spacing w:line="400" w:lineRule="exact"/>
        <w:rPr>
          <w:rFonts w:ascii="宋体" w:hAnsi="宋体" w:cs="Arial"/>
          <w:szCs w:val="21"/>
        </w:rPr>
      </w:pPr>
      <w:r>
        <w:rPr>
          <w:rFonts w:ascii="宋体" w:hAnsi="宋体" w:cs="Arial" w:hint="eastAsia"/>
          <w:szCs w:val="21"/>
        </w:rPr>
        <w:t>5</w:t>
      </w:r>
      <w:r>
        <w:rPr>
          <w:rFonts w:ascii="宋体" w:hAnsi="宋体" w:cs="Arial" w:hint="eastAsia"/>
          <w:szCs w:val="21"/>
        </w:rPr>
        <w:t>．注册会计师必须对应付账款进行函证。</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 xml:space="preserve"> </w:t>
      </w:r>
      <w:r>
        <w:rPr>
          <w:rFonts w:ascii="宋体" w:hAnsi="宋体" w:cs="Arial" w:hint="eastAsia"/>
          <w:szCs w:val="21"/>
        </w:rPr>
        <w:t>）</w:t>
      </w:r>
    </w:p>
    <w:p w:rsidR="004915C4" w:rsidRDefault="00FC3B40">
      <w:pPr>
        <w:spacing w:line="400" w:lineRule="exact"/>
        <w:rPr>
          <w:rFonts w:ascii="宋体" w:hAnsi="宋体" w:cs="Arial"/>
          <w:szCs w:val="21"/>
        </w:rPr>
      </w:pPr>
      <w:r>
        <w:rPr>
          <w:rFonts w:ascii="宋体" w:eastAsia="宋体" w:hAnsi="宋体" w:cs="宋体" w:hint="eastAsia"/>
          <w:color w:val="000000"/>
        </w:rPr>
        <w:t xml:space="preserve"> </w:t>
      </w:r>
      <w:r>
        <w:rPr>
          <w:rFonts w:ascii="宋体" w:hAnsi="宋体" w:cs="Arial"/>
          <w:szCs w:val="21"/>
        </w:rPr>
        <w:t>【答案】</w:t>
      </w:r>
      <w:r>
        <w:rPr>
          <w:rFonts w:ascii="宋体" w:hAnsi="宋体" w:cs="Arial" w:hint="eastAsia"/>
          <w:szCs w:val="21"/>
        </w:rPr>
        <w:t>错误</w:t>
      </w:r>
    </w:p>
    <w:p w:rsidR="004915C4" w:rsidRDefault="00FC3B40">
      <w:pPr>
        <w:spacing w:line="400" w:lineRule="exact"/>
        <w:rPr>
          <w:rFonts w:ascii="宋体" w:eastAsia="宋体" w:hAnsi="宋体" w:cs="宋体"/>
          <w:color w:val="000000"/>
        </w:rPr>
      </w:pPr>
      <w:r>
        <w:rPr>
          <w:rFonts w:ascii="宋体" w:eastAsia="宋体" w:hAnsi="宋体" w:cs="宋体" w:hint="eastAsia"/>
          <w:color w:val="000000"/>
        </w:rPr>
        <w:t>【解析】一般情况下，应付账款不需要函证。</w:t>
      </w:r>
      <w:proofErr w:type="gramStart"/>
      <w:r>
        <w:rPr>
          <w:rFonts w:ascii="宋体" w:eastAsia="宋体" w:hAnsi="宋体" w:cs="宋体" w:hint="eastAsia"/>
          <w:color w:val="000000"/>
        </w:rPr>
        <w:t>因为函证不能</w:t>
      </w:r>
      <w:proofErr w:type="gramEnd"/>
      <w:r>
        <w:rPr>
          <w:rFonts w:ascii="宋体" w:eastAsia="宋体" w:hAnsi="宋体" w:cs="宋体" w:hint="eastAsia"/>
          <w:color w:val="000000"/>
        </w:rPr>
        <w:t>保证查出未记录的应付账款，况且注册会计师能够取得购货发票等外部凭证来证实应付账款的余额。</w:t>
      </w:r>
    </w:p>
    <w:p w:rsidR="004915C4" w:rsidRDefault="00FC3B40">
      <w:pPr>
        <w:spacing w:line="400" w:lineRule="exact"/>
        <w:rPr>
          <w:rFonts w:ascii="宋体" w:hAnsi="宋体" w:cs="Arial"/>
          <w:szCs w:val="21"/>
        </w:rPr>
      </w:pPr>
      <w:r>
        <w:rPr>
          <w:rFonts w:ascii="宋体" w:hAnsi="宋体" w:cs="Arial" w:hint="eastAsia"/>
          <w:szCs w:val="21"/>
        </w:rPr>
        <w:t>6</w:t>
      </w:r>
      <w:r>
        <w:rPr>
          <w:rFonts w:ascii="宋体" w:hAnsi="宋体" w:cs="Arial" w:hint="eastAsia"/>
          <w:szCs w:val="21"/>
        </w:rPr>
        <w:t>．</w:t>
      </w:r>
      <w:proofErr w:type="gramStart"/>
      <w:r>
        <w:rPr>
          <w:rFonts w:ascii="宋体" w:hAnsi="宋体" w:cs="Arial" w:hint="eastAsia"/>
          <w:szCs w:val="21"/>
        </w:rPr>
        <w:t>函证能</w:t>
      </w:r>
      <w:proofErr w:type="gramEnd"/>
      <w:r>
        <w:rPr>
          <w:rFonts w:ascii="宋体" w:hAnsi="宋体" w:cs="Arial" w:hint="eastAsia"/>
          <w:szCs w:val="21"/>
        </w:rPr>
        <w:t>查出所有未记录的应付账款。</w:t>
      </w:r>
      <w:r>
        <w:rPr>
          <w:rFonts w:ascii="宋体" w:hAnsi="宋体" w:cs="Arial" w:hint="eastAsia"/>
          <w:szCs w:val="21"/>
        </w:rPr>
        <w:t xml:space="preserve"> </w:t>
      </w:r>
      <w:r>
        <w:rPr>
          <w:rFonts w:ascii="宋体" w:hAnsi="宋体" w:cs="Arial"/>
          <w:szCs w:val="21"/>
        </w:rPr>
        <w:t xml:space="preserve">                               </w:t>
      </w:r>
      <w:r>
        <w:rPr>
          <w:rFonts w:ascii="宋体" w:hAnsi="宋体" w:cs="Arial"/>
          <w:szCs w:val="21"/>
        </w:rPr>
        <w:t xml:space="preserve">             </w:t>
      </w:r>
      <w:r>
        <w:rPr>
          <w:rFonts w:ascii="宋体" w:hAnsi="宋体" w:cs="Arial" w:hint="eastAsia"/>
          <w:szCs w:val="21"/>
        </w:rPr>
        <w:t>（</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 xml:space="preserve"> </w:t>
      </w:r>
      <w:r>
        <w:rPr>
          <w:rFonts w:ascii="宋体" w:hAnsi="宋体" w:cs="Arial" w:hint="eastAsia"/>
          <w:szCs w:val="21"/>
        </w:rPr>
        <w:t>）</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错误</w:t>
      </w:r>
    </w:p>
    <w:p w:rsidR="004915C4" w:rsidRDefault="00FC3B40">
      <w:pPr>
        <w:spacing w:line="400" w:lineRule="exact"/>
        <w:rPr>
          <w:rFonts w:ascii="宋体" w:hAnsi="宋体" w:cs="Arial"/>
          <w:szCs w:val="21"/>
        </w:rPr>
      </w:pPr>
      <w:r>
        <w:rPr>
          <w:rFonts w:ascii="宋体" w:eastAsia="宋体" w:hAnsi="宋体" w:cs="宋体" w:hint="eastAsia"/>
          <w:color w:val="000000"/>
        </w:rPr>
        <w:t>【解析】因为</w:t>
      </w:r>
      <w:proofErr w:type="gramStart"/>
      <w:r>
        <w:rPr>
          <w:rFonts w:ascii="宋体" w:eastAsia="宋体" w:hAnsi="宋体" w:cs="宋体" w:hint="eastAsia"/>
          <w:color w:val="000000"/>
        </w:rPr>
        <w:t>询证函需要</w:t>
      </w:r>
      <w:proofErr w:type="gramEnd"/>
      <w:r>
        <w:rPr>
          <w:rFonts w:ascii="宋体" w:eastAsia="宋体" w:hAnsi="宋体" w:cs="宋体" w:hint="eastAsia"/>
          <w:color w:val="000000"/>
        </w:rPr>
        <w:t>依赖被审计单位的会计记录，包括记账凭证、明细账等，如果被审计单位没有对特定采购业务进行会计处理，而是将其予以隐瞒，注册会计师就无法取得编制</w:t>
      </w:r>
      <w:proofErr w:type="gramStart"/>
      <w:r>
        <w:rPr>
          <w:rFonts w:ascii="宋体" w:eastAsia="宋体" w:hAnsi="宋体" w:cs="宋体" w:hint="eastAsia"/>
          <w:color w:val="000000"/>
        </w:rPr>
        <w:t>询证函</w:t>
      </w:r>
      <w:proofErr w:type="gramEnd"/>
      <w:r>
        <w:rPr>
          <w:rFonts w:ascii="宋体" w:eastAsia="宋体" w:hAnsi="宋体" w:cs="宋体" w:hint="eastAsia"/>
          <w:color w:val="000000"/>
        </w:rPr>
        <w:t>的依据，从而</w:t>
      </w:r>
      <w:proofErr w:type="gramStart"/>
      <w:r>
        <w:rPr>
          <w:rFonts w:ascii="宋体" w:eastAsia="宋体" w:hAnsi="宋体" w:cs="宋体" w:hint="eastAsia"/>
          <w:color w:val="000000"/>
        </w:rPr>
        <w:t>函证程序</w:t>
      </w:r>
      <w:proofErr w:type="gramEnd"/>
      <w:r>
        <w:rPr>
          <w:rFonts w:ascii="宋体" w:eastAsia="宋体" w:hAnsi="宋体" w:cs="宋体" w:hint="eastAsia"/>
          <w:color w:val="000000"/>
        </w:rPr>
        <w:t>不能保证查出未记录的应付账款。对此需要说明的是，</w:t>
      </w:r>
      <w:proofErr w:type="gramStart"/>
      <w:r>
        <w:rPr>
          <w:rFonts w:ascii="宋体" w:eastAsia="宋体" w:hAnsi="宋体" w:cs="宋体" w:hint="eastAsia"/>
          <w:color w:val="000000"/>
        </w:rPr>
        <w:t>函证只是</w:t>
      </w:r>
      <w:proofErr w:type="gramEnd"/>
      <w:r>
        <w:rPr>
          <w:rFonts w:ascii="宋体" w:eastAsia="宋体" w:hAnsi="宋体" w:cs="宋体" w:hint="eastAsia"/>
          <w:color w:val="000000"/>
        </w:rPr>
        <w:t>不能保证查出未入账应付账款，并不是说一定不能查出未入账应付账款。因为注册会计师在</w:t>
      </w:r>
      <w:proofErr w:type="gramStart"/>
      <w:r>
        <w:rPr>
          <w:rFonts w:ascii="宋体" w:eastAsia="宋体" w:hAnsi="宋体" w:cs="宋体" w:hint="eastAsia"/>
          <w:color w:val="000000"/>
        </w:rPr>
        <w:t>对函证对象</w:t>
      </w:r>
      <w:proofErr w:type="gramEnd"/>
      <w:r>
        <w:rPr>
          <w:rFonts w:ascii="宋体" w:eastAsia="宋体" w:hAnsi="宋体" w:cs="宋体" w:hint="eastAsia"/>
          <w:color w:val="000000"/>
        </w:rPr>
        <w:t>进行选择时通常选择重要的供应商，而重要的供应商可能是与被审计单位存在长期业务往来的关系，也可能是存在疑问的供应商。通过对这些单位</w:t>
      </w:r>
      <w:proofErr w:type="gramStart"/>
      <w:r>
        <w:rPr>
          <w:rFonts w:ascii="宋体" w:eastAsia="宋体" w:hAnsi="宋体" w:cs="宋体" w:hint="eastAsia"/>
          <w:color w:val="000000"/>
        </w:rPr>
        <w:t>的函证可以</w:t>
      </w:r>
      <w:proofErr w:type="gramEnd"/>
      <w:r>
        <w:rPr>
          <w:rFonts w:ascii="宋体" w:eastAsia="宋体" w:hAnsi="宋体" w:cs="宋体" w:hint="eastAsia"/>
          <w:color w:val="000000"/>
        </w:rPr>
        <w:t>直接明确地说明应付账款业务处理是否正确，是</w:t>
      </w:r>
      <w:r>
        <w:rPr>
          <w:rFonts w:ascii="宋体" w:eastAsia="宋体" w:hAnsi="宋体" w:cs="宋体" w:hint="eastAsia"/>
          <w:color w:val="000000"/>
        </w:rPr>
        <w:t>否存在纠纷，还可能通过供应商的回函发现被审计单位未入账的应付账款。</w:t>
      </w:r>
    </w:p>
    <w:p w:rsidR="004915C4" w:rsidRDefault="00FC3B40">
      <w:pPr>
        <w:spacing w:line="400" w:lineRule="exact"/>
        <w:rPr>
          <w:rFonts w:ascii="宋体" w:hAnsi="宋体" w:cs="Arial"/>
          <w:szCs w:val="21"/>
        </w:rPr>
      </w:pPr>
      <w:r>
        <w:rPr>
          <w:rFonts w:ascii="宋体" w:hAnsi="宋体" w:cs="Arial" w:hint="eastAsia"/>
          <w:szCs w:val="21"/>
        </w:rPr>
        <w:t>7</w:t>
      </w:r>
      <w:r>
        <w:rPr>
          <w:rFonts w:ascii="宋体" w:hAnsi="宋体" w:cs="Arial" w:hint="eastAsia"/>
          <w:szCs w:val="21"/>
        </w:rPr>
        <w:t>．固定资产折旧审计主要采用的审计方法是重新计算。</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w:t>
      </w:r>
      <w:r>
        <w:rPr>
          <w:rFonts w:ascii="宋体" w:hAnsi="宋体" w:cs="Arial" w:hint="eastAsia"/>
          <w:szCs w:val="21"/>
        </w:rPr>
        <w:t xml:space="preserve">   </w:t>
      </w:r>
      <w:r>
        <w:rPr>
          <w:rFonts w:ascii="宋体" w:hAnsi="宋体" w:cs="Arial"/>
          <w:szCs w:val="21"/>
        </w:rPr>
        <w:t xml:space="preserve"> </w:t>
      </w:r>
      <w:r>
        <w:rPr>
          <w:rFonts w:ascii="宋体" w:hAnsi="宋体" w:cs="Arial" w:hint="eastAsia"/>
          <w:szCs w:val="21"/>
        </w:rPr>
        <w:t xml:space="preserve"> </w:t>
      </w:r>
      <w:r>
        <w:rPr>
          <w:rFonts w:ascii="宋体" w:hAnsi="宋体" w:cs="Arial" w:hint="eastAsia"/>
          <w:szCs w:val="21"/>
        </w:rPr>
        <w:t>）</w:t>
      </w:r>
    </w:p>
    <w:p w:rsidR="004915C4" w:rsidRDefault="00FC3B40">
      <w:pPr>
        <w:spacing w:line="400" w:lineRule="exact"/>
        <w:rPr>
          <w:rFonts w:ascii="宋体" w:hAnsi="宋体" w:cs="Arial"/>
          <w:szCs w:val="21"/>
        </w:rPr>
      </w:pPr>
      <w:r>
        <w:rPr>
          <w:rFonts w:ascii="宋体" w:hAnsi="宋体" w:cs="Arial"/>
          <w:szCs w:val="21"/>
        </w:rPr>
        <w:t>【答案】</w:t>
      </w:r>
      <w:r>
        <w:rPr>
          <w:rFonts w:ascii="宋体" w:hAnsi="宋体" w:cs="Arial" w:hint="eastAsia"/>
          <w:szCs w:val="21"/>
        </w:rPr>
        <w:t>正确</w:t>
      </w:r>
    </w:p>
    <w:p w:rsidR="004915C4" w:rsidRDefault="00FC3B40">
      <w:pPr>
        <w:spacing w:line="400" w:lineRule="exact"/>
        <w:rPr>
          <w:rFonts w:ascii="宋体" w:eastAsia="宋体" w:hAnsi="宋体" w:cs="宋体"/>
          <w:color w:val="000000"/>
        </w:rPr>
      </w:pPr>
      <w:r>
        <w:rPr>
          <w:rFonts w:ascii="宋体" w:hAnsi="宋体" w:cs="Arial" w:hint="eastAsia"/>
          <w:szCs w:val="21"/>
        </w:rPr>
        <w:t>8</w:t>
      </w:r>
      <w:r>
        <w:rPr>
          <w:rFonts w:ascii="宋体" w:hAnsi="宋体" w:cs="Arial" w:hint="eastAsia"/>
          <w:szCs w:val="21"/>
        </w:rPr>
        <w:t>．资产负债表中固定资产项目，应当根据固定资产科目的期末余额减去累计折旧、固定资产减值准备科目期末余额后的净额填列。</w:t>
      </w:r>
      <w:r>
        <w:rPr>
          <w:rFonts w:ascii="宋体" w:eastAsia="宋体" w:hAnsi="宋体" w:cs="宋体" w:hint="eastAsia"/>
          <w:color w:val="000000"/>
        </w:rPr>
        <w:t xml:space="preserve"> </w:t>
      </w:r>
      <w:r>
        <w:rPr>
          <w:rFonts w:ascii="宋体" w:eastAsia="宋体" w:hAnsi="宋体" w:cs="宋体"/>
          <w:color w:val="000000"/>
        </w:rPr>
        <w:t xml:space="preserve">                                                    </w:t>
      </w:r>
      <w:r>
        <w:rPr>
          <w:rFonts w:ascii="宋体" w:eastAsia="宋体" w:hAnsi="宋体" w:cs="宋体" w:hint="eastAsia"/>
          <w:color w:val="000000"/>
        </w:rPr>
        <w:t>（</w:t>
      </w:r>
      <w:r>
        <w:rPr>
          <w:rFonts w:ascii="宋体" w:eastAsia="宋体" w:hAnsi="宋体" w:cs="宋体" w:hint="eastAsia"/>
          <w:color w:val="000000"/>
        </w:rPr>
        <w:t xml:space="preserve">     </w:t>
      </w:r>
      <w:r>
        <w:rPr>
          <w:rFonts w:ascii="宋体" w:eastAsia="宋体" w:hAnsi="宋体" w:cs="宋体" w:hint="eastAsia"/>
          <w:color w:val="000000"/>
        </w:rPr>
        <w:t>）</w:t>
      </w:r>
    </w:p>
    <w:p w:rsidR="004915C4" w:rsidRDefault="00FC3B40">
      <w:pPr>
        <w:spacing w:line="400" w:lineRule="exact"/>
        <w:rPr>
          <w:rFonts w:ascii="宋体" w:eastAsia="宋体" w:hAnsi="宋体" w:cs="宋体"/>
          <w:color w:val="000000"/>
        </w:rPr>
      </w:pPr>
      <w:r>
        <w:rPr>
          <w:rFonts w:ascii="宋体" w:hAnsi="宋体" w:cs="Arial"/>
          <w:szCs w:val="21"/>
        </w:rPr>
        <w:t>【答案】</w:t>
      </w:r>
      <w:r>
        <w:rPr>
          <w:rFonts w:ascii="宋体" w:hAnsi="宋体" w:cs="Arial" w:hint="eastAsia"/>
          <w:szCs w:val="21"/>
        </w:rPr>
        <w:t>正确</w:t>
      </w:r>
      <w:r>
        <w:rPr>
          <w:rFonts w:ascii="宋体" w:eastAsia="宋体" w:hAnsi="宋体" w:cs="宋体" w:hint="eastAsia"/>
          <w:color w:val="000000"/>
        </w:rPr>
        <w:t xml:space="preserve">                        </w:t>
      </w:r>
    </w:p>
    <w:sectPr w:rsidR="004915C4">
      <w:headerReference w:type="default" r:id="rId6"/>
      <w:footerReference w:type="default" r:id="rId7"/>
      <w:pgSz w:w="11906" w:h="16838"/>
      <w:pgMar w:top="1418" w:right="1134" w:bottom="1134" w:left="1418"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B40" w:rsidRDefault="00FC3B40">
      <w:r>
        <w:separator/>
      </w:r>
    </w:p>
  </w:endnote>
  <w:endnote w:type="continuationSeparator" w:id="0">
    <w:p w:rsidR="00FC3B40" w:rsidRDefault="00FC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15613"/>
    </w:sdtPr>
    <w:sdtEndPr/>
    <w:sdtContent>
      <w:p w:rsidR="004915C4" w:rsidRDefault="00FC3B40">
        <w:pPr>
          <w:pStyle w:val="a7"/>
          <w:jc w:val="center"/>
        </w:pPr>
        <w:r>
          <w:fldChar w:fldCharType="begin"/>
        </w:r>
        <w:r>
          <w:instrText xml:space="preserve"> PAGE   \* MERGEFORMAT </w:instrText>
        </w:r>
        <w:r>
          <w:fldChar w:fldCharType="separate"/>
        </w:r>
        <w:r>
          <w:rPr>
            <w:lang w:val="zh-CN"/>
          </w:rPr>
          <w:t>2</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B40" w:rsidRDefault="00FC3B40">
      <w:r>
        <w:separator/>
      </w:r>
    </w:p>
  </w:footnote>
  <w:footnote w:type="continuationSeparator" w:id="0">
    <w:p w:rsidR="00FC3B40" w:rsidRDefault="00FC3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5C4" w:rsidRDefault="00FC3B40">
    <w:pPr>
      <w:pStyle w:val="a9"/>
    </w:pPr>
    <w:proofErr w:type="gramStart"/>
    <w:r>
      <w:rPr>
        <w:rFonts w:hint="eastAsia"/>
      </w:rPr>
      <w:t>审计学</w:t>
    </w:r>
    <w:proofErr w:type="gramEnd"/>
    <w:r>
      <w:rPr>
        <w:rFonts w:hint="eastAsia"/>
      </w:rPr>
      <w:t xml:space="preserve">                                                               </w:t>
    </w:r>
    <w:r>
      <w:rPr>
        <w:rFonts w:hint="eastAsia"/>
      </w:rPr>
      <w:t>第十章</w:t>
    </w:r>
    <w:r>
      <w:rPr>
        <w:rFonts w:hint="eastAsia"/>
      </w:rPr>
      <w:t xml:space="preserve">  </w:t>
    </w:r>
    <w:r>
      <w:rPr>
        <w:rFonts w:hint="eastAsia"/>
      </w:rPr>
      <w:t>采购与付款循环审计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YyZDFlZTlkMmJiYzc4ZjcxNjA2MDI3ZjU4NGZhYmYifQ=="/>
  </w:docVars>
  <w:rsids>
    <w:rsidRoot w:val="5E3169DA"/>
    <w:rsid w:val="00030C38"/>
    <w:rsid w:val="00040B3D"/>
    <w:rsid w:val="00047DB4"/>
    <w:rsid w:val="000563C5"/>
    <w:rsid w:val="00094836"/>
    <w:rsid w:val="000C305E"/>
    <w:rsid w:val="0012515F"/>
    <w:rsid w:val="00160612"/>
    <w:rsid w:val="001744F6"/>
    <w:rsid w:val="0018403D"/>
    <w:rsid w:val="001901C1"/>
    <w:rsid w:val="00190779"/>
    <w:rsid w:val="001F4495"/>
    <w:rsid w:val="002E019C"/>
    <w:rsid w:val="0031021D"/>
    <w:rsid w:val="00310A37"/>
    <w:rsid w:val="00346192"/>
    <w:rsid w:val="003517F6"/>
    <w:rsid w:val="003841C4"/>
    <w:rsid w:val="003A0399"/>
    <w:rsid w:val="003A3742"/>
    <w:rsid w:val="003D2627"/>
    <w:rsid w:val="00422379"/>
    <w:rsid w:val="00434903"/>
    <w:rsid w:val="00445FB4"/>
    <w:rsid w:val="004553C2"/>
    <w:rsid w:val="004911C9"/>
    <w:rsid w:val="004915C4"/>
    <w:rsid w:val="004A299D"/>
    <w:rsid w:val="00524CF7"/>
    <w:rsid w:val="0053313B"/>
    <w:rsid w:val="00544417"/>
    <w:rsid w:val="0054469C"/>
    <w:rsid w:val="005D7F7C"/>
    <w:rsid w:val="006126CA"/>
    <w:rsid w:val="00671AA5"/>
    <w:rsid w:val="006A09D6"/>
    <w:rsid w:val="006A3435"/>
    <w:rsid w:val="006B2703"/>
    <w:rsid w:val="006C29EE"/>
    <w:rsid w:val="006E4E8B"/>
    <w:rsid w:val="007352D1"/>
    <w:rsid w:val="007449A8"/>
    <w:rsid w:val="00772D1D"/>
    <w:rsid w:val="007B6E7D"/>
    <w:rsid w:val="007C6116"/>
    <w:rsid w:val="008746A1"/>
    <w:rsid w:val="00880F2C"/>
    <w:rsid w:val="00882934"/>
    <w:rsid w:val="008D59D1"/>
    <w:rsid w:val="009479EF"/>
    <w:rsid w:val="00955657"/>
    <w:rsid w:val="00970CE8"/>
    <w:rsid w:val="009918B7"/>
    <w:rsid w:val="009D76B6"/>
    <w:rsid w:val="00A17787"/>
    <w:rsid w:val="00B10B2B"/>
    <w:rsid w:val="00B775FD"/>
    <w:rsid w:val="00BB6EBA"/>
    <w:rsid w:val="00BC0572"/>
    <w:rsid w:val="00BF259C"/>
    <w:rsid w:val="00C265DE"/>
    <w:rsid w:val="00C82804"/>
    <w:rsid w:val="00C93206"/>
    <w:rsid w:val="00C978F9"/>
    <w:rsid w:val="00CB4282"/>
    <w:rsid w:val="00CC6177"/>
    <w:rsid w:val="00CD76AB"/>
    <w:rsid w:val="00CE0AE4"/>
    <w:rsid w:val="00CF636A"/>
    <w:rsid w:val="00D076CD"/>
    <w:rsid w:val="00D315C2"/>
    <w:rsid w:val="00D753F9"/>
    <w:rsid w:val="00DF451E"/>
    <w:rsid w:val="00E106BB"/>
    <w:rsid w:val="00E23CC4"/>
    <w:rsid w:val="00EA059A"/>
    <w:rsid w:val="00EA365C"/>
    <w:rsid w:val="00EE1632"/>
    <w:rsid w:val="00F139E7"/>
    <w:rsid w:val="00F308FA"/>
    <w:rsid w:val="00F9137F"/>
    <w:rsid w:val="00FB6E32"/>
    <w:rsid w:val="00FC3B40"/>
    <w:rsid w:val="00FC4B24"/>
    <w:rsid w:val="00FF4B34"/>
    <w:rsid w:val="17E337C6"/>
    <w:rsid w:val="1B9B3327"/>
    <w:rsid w:val="2F164292"/>
    <w:rsid w:val="36C765B8"/>
    <w:rsid w:val="3E4C4CE9"/>
    <w:rsid w:val="4F546AC7"/>
    <w:rsid w:val="54463349"/>
    <w:rsid w:val="553B12C3"/>
    <w:rsid w:val="584E711E"/>
    <w:rsid w:val="58F25B5C"/>
    <w:rsid w:val="5E3169DA"/>
    <w:rsid w:val="675A5B25"/>
    <w:rsid w:val="708D2778"/>
    <w:rsid w:val="73F20329"/>
    <w:rsid w:val="76185E9D"/>
    <w:rsid w:val="77A414D5"/>
    <w:rsid w:val="77D067C7"/>
    <w:rsid w:val="79C76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364AFC-0CC7-492F-81FA-A5603ADD6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qFormat/>
    <w:pPr>
      <w:jc w:val="left"/>
    </w:pPr>
  </w:style>
  <w:style w:type="paragraph" w:styleId="a5">
    <w:name w:val="Balloon Text"/>
    <w:basedOn w:val="a"/>
    <w:link w:val="a6"/>
    <w:autoRedefine/>
    <w:qFormat/>
    <w:rPr>
      <w:sz w:val="18"/>
      <w:szCs w:val="18"/>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unhideWhenUsed/>
    <w:qFormat/>
    <w:pPr>
      <w:spacing w:before="100" w:beforeAutospacing="1" w:after="100" w:afterAutospacing="1"/>
      <w:jc w:val="left"/>
    </w:pPr>
    <w:rPr>
      <w:rFonts w:cs="Times New Roman"/>
      <w:kern w:val="0"/>
      <w:sz w:val="24"/>
      <w:szCs w:val="22"/>
    </w:rPr>
  </w:style>
  <w:style w:type="paragraph" w:styleId="ac">
    <w:name w:val="annotation subject"/>
    <w:basedOn w:val="a3"/>
    <w:next w:val="a3"/>
    <w:link w:val="ad"/>
    <w:autoRedefine/>
    <w:qFormat/>
    <w:rPr>
      <w:b/>
      <w:bCs/>
    </w:rPr>
  </w:style>
  <w:style w:type="character" w:styleId="ae">
    <w:name w:val="annotation reference"/>
    <w:basedOn w:val="a0"/>
    <w:autoRedefine/>
    <w:qFormat/>
    <w:rPr>
      <w:sz w:val="21"/>
      <w:szCs w:val="21"/>
    </w:rPr>
  </w:style>
  <w:style w:type="character" w:customStyle="1" w:styleId="aa">
    <w:name w:val="页眉 字符"/>
    <w:basedOn w:val="a0"/>
    <w:link w:val="a9"/>
    <w:autoRedefine/>
    <w:qFormat/>
    <w:rPr>
      <w:rFonts w:asciiTheme="minorHAnsi" w:eastAsiaTheme="minorEastAsia" w:hAnsiTheme="minorHAnsi" w:cstheme="minorBidi"/>
      <w:kern w:val="2"/>
      <w:sz w:val="18"/>
      <w:szCs w:val="18"/>
    </w:rPr>
  </w:style>
  <w:style w:type="character" w:customStyle="1" w:styleId="a8">
    <w:name w:val="页脚 字符"/>
    <w:basedOn w:val="a0"/>
    <w:link w:val="a7"/>
    <w:autoRedefine/>
    <w:uiPriority w:val="99"/>
    <w:qFormat/>
    <w:rPr>
      <w:rFonts w:asciiTheme="minorHAnsi" w:eastAsiaTheme="minorEastAsia" w:hAnsiTheme="minorHAnsi" w:cstheme="minorBidi"/>
      <w:kern w:val="2"/>
      <w:sz w:val="18"/>
      <w:szCs w:val="18"/>
    </w:rPr>
  </w:style>
  <w:style w:type="character" w:customStyle="1" w:styleId="a4">
    <w:name w:val="批注文字 字符"/>
    <w:basedOn w:val="a0"/>
    <w:link w:val="a3"/>
    <w:autoRedefine/>
    <w:qFormat/>
    <w:rPr>
      <w:rFonts w:asciiTheme="minorHAnsi" w:eastAsiaTheme="minorEastAsia" w:hAnsiTheme="minorHAnsi" w:cstheme="minorBidi"/>
      <w:kern w:val="2"/>
      <w:sz w:val="21"/>
      <w:szCs w:val="24"/>
    </w:rPr>
  </w:style>
  <w:style w:type="character" w:customStyle="1" w:styleId="ad">
    <w:name w:val="批注主题 字符"/>
    <w:basedOn w:val="a4"/>
    <w:link w:val="ac"/>
    <w:autoRedefine/>
    <w:qFormat/>
    <w:rPr>
      <w:rFonts w:asciiTheme="minorHAnsi" w:eastAsiaTheme="minorEastAsia" w:hAnsiTheme="minorHAnsi" w:cstheme="minorBidi"/>
      <w:b/>
      <w:bCs/>
      <w:kern w:val="2"/>
      <w:sz w:val="21"/>
      <w:szCs w:val="24"/>
    </w:rPr>
  </w:style>
  <w:style w:type="character" w:customStyle="1" w:styleId="a6">
    <w:name w:val="批注框文本 字符"/>
    <w:basedOn w:val="a0"/>
    <w:link w:val="a5"/>
    <w:autoRedefine/>
    <w:qFormat/>
    <w:rPr>
      <w:rFonts w:asciiTheme="minorHAnsi" w:eastAsiaTheme="minorEastAsia" w:hAnsiTheme="minorHAnsi" w:cstheme="minorBidi"/>
      <w:kern w:val="2"/>
      <w:sz w:val="18"/>
      <w:szCs w:val="18"/>
    </w:rPr>
  </w:style>
  <w:style w:type="paragraph" w:styleId="af">
    <w:name w:val="List Paragraph"/>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655</Words>
  <Characters>3740</Characters>
  <Application>Microsoft Office Word</Application>
  <DocSecurity>0</DocSecurity>
  <Lines>31</Lines>
  <Paragraphs>8</Paragraphs>
  <ScaleCrop>false</ScaleCrop>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Administrator</cp:lastModifiedBy>
  <cp:revision>2</cp:revision>
  <dcterms:created xsi:type="dcterms:W3CDTF">2024-03-08T06:13:00Z</dcterms:created>
  <dcterms:modified xsi:type="dcterms:W3CDTF">2024-03-08T06:13:00Z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0CC65E1B92FE4B47AEC13219D45D3743</vt:lpwstr>
  </property>
</Properties>
</file>